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B8D3" w14:textId="1E076110" w:rsidR="00E0048C" w:rsidRPr="00F2169C" w:rsidRDefault="008551EF" w:rsidP="00B94BEC">
      <w:pPr>
        <w:pStyle w:val="Style1"/>
        <w:numPr>
          <w:ilvl w:val="0"/>
          <w:numId w:val="5"/>
        </w:numPr>
        <w:spacing w:before="240" w:after="240"/>
        <w:ind w:left="357" w:hanging="357"/>
        <w:rPr>
          <w:rFonts w:eastAsia="Arial"/>
          <w:color w:val="000000" w:themeColor="text1"/>
          <w:sz w:val="32"/>
          <w:szCs w:val="32"/>
        </w:rPr>
      </w:pPr>
      <w:r>
        <w:rPr>
          <w:rFonts w:eastAsia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373582CF" wp14:editId="63A0171A">
            <wp:simplePos x="0" y="0"/>
            <wp:positionH relativeFrom="margin">
              <wp:posOffset>5712718</wp:posOffset>
            </wp:positionH>
            <wp:positionV relativeFrom="margin">
              <wp:posOffset>111358</wp:posOffset>
            </wp:positionV>
            <wp:extent cx="412750" cy="381635"/>
            <wp:effectExtent l="0" t="0" r="6350" b="0"/>
            <wp:wrapTight wrapText="bothSides">
              <wp:wrapPolygon edited="0">
                <wp:start x="0" y="0"/>
                <wp:lineTo x="0" y="20486"/>
                <wp:lineTo x="20935" y="20486"/>
                <wp:lineTo x="20935" y="0"/>
                <wp:lineTo x="0" y="0"/>
              </wp:wrapPolygon>
            </wp:wrapTight>
            <wp:docPr id="694582019" name="Picture 28" descr="A person climbing up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82019" name="Picture 28" descr="A person climbing up a grap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6BF" w:rsidRPr="5C928A2E">
        <w:rPr>
          <w:rFonts w:eastAsia="Arial"/>
          <w:color w:val="auto"/>
          <w:sz w:val="32"/>
          <w:szCs w:val="32"/>
        </w:rPr>
        <w:t>Quality Improvement</w:t>
      </w:r>
    </w:p>
    <w:p w14:paraId="37C0FBC7" w14:textId="77777777" w:rsidR="006575E8" w:rsidRDefault="00000000" w:rsidP="006575E8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2" w:history="1">
        <w:r w:rsidR="006575E8" w:rsidRPr="006575E8">
          <w:rPr>
            <w:rStyle w:val="Hyperlink"/>
            <w:rFonts w:ascii="Arial" w:hAnsi="Arial" w:cs="Arial"/>
            <w:sz w:val="21"/>
            <w:szCs w:val="21"/>
          </w:rPr>
          <w:t>The good, the bad and the ugly: What do we really do when we identify the best and the worst organisations?</w:t>
        </w:r>
      </w:hyperlink>
      <w:r w:rsidR="006575E8">
        <w:rPr>
          <w:rFonts w:ascii="Arial" w:hAnsi="Arial" w:cs="Arial"/>
          <w:sz w:val="21"/>
          <w:szCs w:val="21"/>
        </w:rPr>
        <w:t xml:space="preserve"> (BMJ Quality &amp; Safety, Oct 2024)</w:t>
      </w:r>
    </w:p>
    <w:p w14:paraId="36E590C1" w14:textId="41DC196A" w:rsidR="00C40E14" w:rsidRDefault="00C40E14" w:rsidP="006575E8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3" w:history="1">
        <w:r w:rsidRPr="00C40E14">
          <w:rPr>
            <w:rStyle w:val="Hyperlink"/>
            <w:rFonts w:ascii="Arial" w:hAnsi="Arial" w:cs="Arial"/>
            <w:sz w:val="21"/>
            <w:szCs w:val="21"/>
          </w:rPr>
          <w:t>Quality and reporting of large-scale improvement programmes: a review of maternity initiatives in the English NHS, 2010–2023</w:t>
        </w:r>
      </w:hyperlink>
      <w:r>
        <w:t xml:space="preserve"> </w:t>
      </w:r>
      <w:r>
        <w:rPr>
          <w:rFonts w:ascii="Arial" w:hAnsi="Arial" w:cs="Arial"/>
          <w:sz w:val="21"/>
          <w:szCs w:val="21"/>
        </w:rPr>
        <w:t>(BMJ Quality &amp; Safety, Oct 2024)</w:t>
      </w:r>
    </w:p>
    <w:p w14:paraId="62EBAC40" w14:textId="5A034B69" w:rsidR="00EC4DDF" w:rsidRPr="00EC4DDF" w:rsidRDefault="00EC4DDF" w:rsidP="00EC4DD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4" w:history="1">
        <w:r w:rsidRPr="00EC4DDF">
          <w:rPr>
            <w:rStyle w:val="Hyperlink"/>
            <w:rFonts w:ascii="Arial" w:hAnsi="Arial" w:cs="Arial"/>
            <w:sz w:val="21"/>
            <w:szCs w:val="21"/>
          </w:rPr>
          <w:t>Health services under pressure: a scoping review and development of a taxonomy of adaptive strategies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(BMJ Quality &amp; Safety, Oct 2024)</w:t>
      </w:r>
    </w:p>
    <w:p w14:paraId="2FC49635" w14:textId="6FF3CF9D" w:rsidR="0049185E" w:rsidRDefault="00000000" w:rsidP="0049185E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5" w:history="1">
        <w:r w:rsidR="0049185E" w:rsidRPr="0049185E">
          <w:rPr>
            <w:rStyle w:val="Hyperlink"/>
            <w:rFonts w:ascii="Arial" w:hAnsi="Arial" w:cs="Arial"/>
            <w:sz w:val="21"/>
            <w:szCs w:val="21"/>
          </w:rPr>
          <w:t>Barriers to Workforce-Driven Innovation in Healthcare</w:t>
        </w:r>
      </w:hyperlink>
      <w:r w:rsidR="0049185E" w:rsidRPr="0049185E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49185E" w:rsidRPr="0049185E">
        <w:rPr>
          <w:rFonts w:ascii="Arial" w:hAnsi="Arial" w:cs="Arial"/>
          <w:sz w:val="21"/>
          <w:szCs w:val="21"/>
        </w:rPr>
        <w:t>Cureus</w:t>
      </w:r>
      <w:proofErr w:type="spellEnd"/>
      <w:r w:rsidR="0049185E" w:rsidRPr="0049185E">
        <w:rPr>
          <w:rFonts w:ascii="Arial" w:hAnsi="Arial" w:cs="Arial"/>
          <w:sz w:val="21"/>
          <w:szCs w:val="21"/>
        </w:rPr>
        <w:t>, Oct 2024)</w:t>
      </w:r>
    </w:p>
    <w:p w14:paraId="31907E13" w14:textId="2151B4C2" w:rsidR="0049185E" w:rsidRPr="0049185E" w:rsidRDefault="00000000" w:rsidP="0049185E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6" w:history="1">
        <w:r w:rsidR="0049185E" w:rsidRPr="0049185E">
          <w:rPr>
            <w:rStyle w:val="Hyperlink"/>
            <w:rFonts w:ascii="Arial" w:hAnsi="Arial" w:cs="Arial"/>
            <w:sz w:val="21"/>
            <w:szCs w:val="21"/>
          </w:rPr>
          <w:t>Updating Relatives of Patients Lacking Capacity in General Medicine: A Quality Improvement Project in a District Hospital in the United Kingdom</w:t>
        </w:r>
      </w:hyperlink>
      <w:r w:rsidR="0049185E" w:rsidRPr="0049185E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49185E" w:rsidRPr="0049185E">
        <w:rPr>
          <w:rFonts w:ascii="Arial" w:hAnsi="Arial" w:cs="Arial"/>
          <w:sz w:val="21"/>
          <w:szCs w:val="21"/>
        </w:rPr>
        <w:t>Cureus</w:t>
      </w:r>
      <w:proofErr w:type="spellEnd"/>
      <w:r w:rsidR="0049185E" w:rsidRPr="0049185E">
        <w:rPr>
          <w:rFonts w:ascii="Arial" w:hAnsi="Arial" w:cs="Arial"/>
          <w:sz w:val="21"/>
          <w:szCs w:val="21"/>
        </w:rPr>
        <w:t>, Oct 2024)</w:t>
      </w:r>
    </w:p>
    <w:p w14:paraId="69238637" w14:textId="2B46A52E" w:rsidR="0058609F" w:rsidRDefault="00000000" w:rsidP="0033159D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7" w:history="1">
        <w:r w:rsidR="0058609F" w:rsidRPr="0058609F">
          <w:rPr>
            <w:rStyle w:val="Hyperlink"/>
            <w:rFonts w:ascii="Arial" w:hAnsi="Arial" w:cs="Arial"/>
            <w:sz w:val="21"/>
            <w:szCs w:val="21"/>
          </w:rPr>
          <w:t xml:space="preserve">How </w:t>
        </w:r>
        <w:proofErr w:type="spellStart"/>
        <w:r w:rsidR="0058609F" w:rsidRPr="0058609F">
          <w:rPr>
            <w:rStyle w:val="Hyperlink"/>
            <w:rFonts w:ascii="Arial" w:hAnsi="Arial" w:cs="Arial"/>
            <w:sz w:val="21"/>
            <w:szCs w:val="21"/>
          </w:rPr>
          <w:t>Behavioral</w:t>
        </w:r>
        <w:proofErr w:type="spellEnd"/>
        <w:r w:rsidR="0058609F" w:rsidRPr="0058609F">
          <w:rPr>
            <w:rStyle w:val="Hyperlink"/>
            <w:rFonts w:ascii="Arial" w:hAnsi="Arial" w:cs="Arial"/>
            <w:sz w:val="21"/>
            <w:szCs w:val="21"/>
          </w:rPr>
          <w:t xml:space="preserve"> Insights Could Support Quality Improvement</w:t>
        </w:r>
      </w:hyperlink>
      <w:r w:rsidR="0058609F">
        <w:rPr>
          <w:rFonts w:ascii="Arial" w:hAnsi="Arial" w:cs="Arial"/>
          <w:sz w:val="21"/>
          <w:szCs w:val="21"/>
        </w:rPr>
        <w:t xml:space="preserve"> (IHI, </w:t>
      </w:r>
      <w:r w:rsidR="00480A4C">
        <w:rPr>
          <w:rFonts w:ascii="Arial" w:hAnsi="Arial" w:cs="Arial"/>
          <w:sz w:val="21"/>
          <w:szCs w:val="21"/>
        </w:rPr>
        <w:t>Oct</w:t>
      </w:r>
      <w:r w:rsidR="0058609F">
        <w:rPr>
          <w:rFonts w:ascii="Arial" w:hAnsi="Arial" w:cs="Arial"/>
          <w:sz w:val="21"/>
          <w:szCs w:val="21"/>
        </w:rPr>
        <w:t xml:space="preserve"> 2024)</w:t>
      </w:r>
    </w:p>
    <w:p w14:paraId="284F0A38" w14:textId="19272FCC" w:rsidR="00830437" w:rsidRDefault="00000000" w:rsidP="0033159D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8" w:history="1">
        <w:r w:rsidR="00830437" w:rsidRPr="00830437">
          <w:rPr>
            <w:rStyle w:val="Hyperlink"/>
            <w:rFonts w:ascii="Arial" w:hAnsi="Arial" w:cs="Arial"/>
            <w:sz w:val="21"/>
            <w:szCs w:val="21"/>
          </w:rPr>
          <w:t>Planning for and Assessing Rigor in Rapid Qualitative Analysis (PARRQA): a consensus-based framework for designing, conducting, and reporting</w:t>
        </w:r>
      </w:hyperlink>
      <w:r w:rsidR="00830437">
        <w:rPr>
          <w:rFonts w:ascii="Arial" w:hAnsi="Arial" w:cs="Arial"/>
          <w:sz w:val="21"/>
          <w:szCs w:val="21"/>
        </w:rPr>
        <w:t xml:space="preserve"> (Implementation Science, </w:t>
      </w:r>
      <w:r w:rsidR="00480A4C">
        <w:rPr>
          <w:rFonts w:ascii="Arial" w:hAnsi="Arial" w:cs="Arial"/>
          <w:sz w:val="21"/>
          <w:szCs w:val="21"/>
        </w:rPr>
        <w:t>Oct</w:t>
      </w:r>
      <w:r w:rsidR="00830437">
        <w:rPr>
          <w:rFonts w:ascii="Arial" w:hAnsi="Arial" w:cs="Arial"/>
          <w:sz w:val="21"/>
          <w:szCs w:val="21"/>
        </w:rPr>
        <w:t xml:space="preserve"> 2024)</w:t>
      </w:r>
    </w:p>
    <w:p w14:paraId="0E0DE9C1" w14:textId="3F61C1A4" w:rsidR="00830437" w:rsidRDefault="00000000" w:rsidP="0033159D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9" w:history="1">
        <w:r w:rsidR="00830437" w:rsidRPr="00830437">
          <w:rPr>
            <w:rStyle w:val="Hyperlink"/>
            <w:rFonts w:ascii="Arial" w:hAnsi="Arial" w:cs="Arial"/>
            <w:sz w:val="21"/>
            <w:szCs w:val="21"/>
          </w:rPr>
          <w:t>Process mapping with failure mode and effects analysis to identify determinants of implementation in healthcare settings: a guide</w:t>
        </w:r>
      </w:hyperlink>
      <w:r w:rsidR="00830437">
        <w:rPr>
          <w:rFonts w:ascii="Arial" w:hAnsi="Arial" w:cs="Arial"/>
          <w:sz w:val="21"/>
          <w:szCs w:val="21"/>
        </w:rPr>
        <w:t xml:space="preserve"> (Implementation Science Communications, </w:t>
      </w:r>
      <w:r w:rsidR="00480A4C">
        <w:rPr>
          <w:rFonts w:ascii="Arial" w:hAnsi="Arial" w:cs="Arial"/>
          <w:sz w:val="21"/>
          <w:szCs w:val="21"/>
        </w:rPr>
        <w:t>Oct</w:t>
      </w:r>
      <w:r w:rsidR="00830437">
        <w:rPr>
          <w:rFonts w:ascii="Arial" w:hAnsi="Arial" w:cs="Arial"/>
          <w:sz w:val="21"/>
          <w:szCs w:val="21"/>
        </w:rPr>
        <w:t xml:space="preserve"> 2024)</w:t>
      </w:r>
    </w:p>
    <w:p w14:paraId="69F27CFC" w14:textId="72BC8C94" w:rsidR="00D569D6" w:rsidRDefault="00000000" w:rsidP="00D569D6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0" w:history="1">
        <w:r w:rsidR="00D569D6" w:rsidRPr="00D569D6">
          <w:rPr>
            <w:rStyle w:val="Hyperlink"/>
            <w:rFonts w:ascii="Arial" w:hAnsi="Arial" w:cs="Arial"/>
            <w:sz w:val="21"/>
            <w:szCs w:val="21"/>
          </w:rPr>
          <w:t>The translation-to-policy learning cycle to improve public health</w:t>
        </w:r>
      </w:hyperlink>
      <w:r w:rsidR="00D569D6">
        <w:rPr>
          <w:rFonts w:ascii="Arial" w:hAnsi="Arial" w:cs="Arial"/>
          <w:sz w:val="21"/>
          <w:szCs w:val="21"/>
        </w:rPr>
        <w:t xml:space="preserve"> (Learning Health Systems, </w:t>
      </w:r>
      <w:r w:rsidR="00480A4C">
        <w:rPr>
          <w:rFonts w:ascii="Arial" w:hAnsi="Arial" w:cs="Arial"/>
          <w:sz w:val="21"/>
          <w:szCs w:val="21"/>
        </w:rPr>
        <w:t>Oct</w:t>
      </w:r>
      <w:r w:rsidR="00D569D6">
        <w:rPr>
          <w:rFonts w:ascii="Arial" w:hAnsi="Arial" w:cs="Arial"/>
          <w:sz w:val="21"/>
          <w:szCs w:val="21"/>
        </w:rPr>
        <w:t xml:space="preserve"> 2024)</w:t>
      </w:r>
    </w:p>
    <w:p w14:paraId="407A745C" w14:textId="6913AE9F" w:rsidR="00443C6D" w:rsidRDefault="00000000" w:rsidP="00D569D6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1" w:history="1">
        <w:r w:rsidR="00443C6D" w:rsidRPr="00443C6D">
          <w:rPr>
            <w:rStyle w:val="Hyperlink"/>
            <w:rFonts w:ascii="Arial" w:hAnsi="Arial" w:cs="Arial"/>
            <w:sz w:val="21"/>
            <w:szCs w:val="21"/>
          </w:rPr>
          <w:t>Stories of Improvement</w:t>
        </w:r>
      </w:hyperlink>
      <w:r w:rsidR="00443C6D">
        <w:rPr>
          <w:rFonts w:ascii="Arial" w:hAnsi="Arial" w:cs="Arial"/>
          <w:sz w:val="21"/>
          <w:szCs w:val="21"/>
        </w:rPr>
        <w:t xml:space="preserve"> (NHS England, </w:t>
      </w:r>
      <w:r w:rsidR="00480A4C">
        <w:rPr>
          <w:rFonts w:ascii="Arial" w:hAnsi="Arial" w:cs="Arial"/>
          <w:sz w:val="21"/>
          <w:szCs w:val="21"/>
        </w:rPr>
        <w:t>Oct</w:t>
      </w:r>
      <w:r w:rsidR="00443C6D">
        <w:rPr>
          <w:rFonts w:ascii="Arial" w:hAnsi="Arial" w:cs="Arial"/>
          <w:sz w:val="21"/>
          <w:szCs w:val="21"/>
        </w:rPr>
        <w:t xml:space="preserve"> 2024)</w:t>
      </w:r>
    </w:p>
    <w:p w14:paraId="7F50E3D7" w14:textId="4430AF8E" w:rsidR="00F10F37" w:rsidRPr="00D569D6" w:rsidRDefault="00000000" w:rsidP="00D569D6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2" w:history="1">
        <w:r w:rsidR="00F10F37" w:rsidRPr="00B024B7">
          <w:rPr>
            <w:rStyle w:val="Hyperlink"/>
            <w:rFonts w:ascii="Arial" w:hAnsi="Arial" w:cs="Arial"/>
            <w:sz w:val="21"/>
            <w:szCs w:val="21"/>
          </w:rPr>
          <w:t>Embedding quality and improvement throughout delivery of patient care</w:t>
        </w:r>
      </w:hyperlink>
      <w:r w:rsidR="00F10F37">
        <w:rPr>
          <w:rFonts w:ascii="Arial" w:hAnsi="Arial" w:cs="Arial"/>
          <w:sz w:val="21"/>
          <w:szCs w:val="21"/>
        </w:rPr>
        <w:t xml:space="preserve"> (NHS Providers</w:t>
      </w:r>
      <w:r w:rsidR="00B024B7">
        <w:rPr>
          <w:rFonts w:ascii="Arial" w:hAnsi="Arial" w:cs="Arial"/>
          <w:sz w:val="21"/>
          <w:szCs w:val="21"/>
        </w:rPr>
        <w:t xml:space="preserve">, </w:t>
      </w:r>
      <w:r w:rsidR="00480A4C">
        <w:rPr>
          <w:rFonts w:ascii="Arial" w:hAnsi="Arial" w:cs="Arial"/>
          <w:sz w:val="21"/>
          <w:szCs w:val="21"/>
        </w:rPr>
        <w:t>Oct</w:t>
      </w:r>
      <w:r w:rsidR="00B024B7">
        <w:rPr>
          <w:rFonts w:ascii="Arial" w:hAnsi="Arial" w:cs="Arial"/>
          <w:sz w:val="21"/>
          <w:szCs w:val="21"/>
        </w:rPr>
        <w:t xml:space="preserve"> 2024</w:t>
      </w:r>
      <w:r w:rsidR="00F10F37">
        <w:rPr>
          <w:rFonts w:ascii="Arial" w:hAnsi="Arial" w:cs="Arial"/>
          <w:sz w:val="21"/>
          <w:szCs w:val="21"/>
        </w:rPr>
        <w:t>)</w:t>
      </w:r>
    </w:p>
    <w:p w14:paraId="12433188" w14:textId="209A42D8" w:rsidR="003A60E7" w:rsidRPr="003A60E7" w:rsidRDefault="00000000" w:rsidP="003A60E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3" w:history="1">
        <w:r w:rsidR="009C0277">
          <w:rPr>
            <w:rStyle w:val="Hyperlink"/>
            <w:rFonts w:ascii="Arial" w:hAnsi="Arial" w:cs="Arial"/>
            <w:sz w:val="21"/>
            <w:szCs w:val="21"/>
          </w:rPr>
          <w:t>EVENT– 26 Nov 2024: THIS Space 2024 - THIS Institute’s annual conference for anyone with an interest in the evidence for improving the quality and safety of healthcare</w:t>
        </w:r>
      </w:hyperlink>
      <w:r w:rsidR="003A60E7" w:rsidRPr="003A60E7">
        <w:rPr>
          <w:rFonts w:ascii="Arial" w:hAnsi="Arial" w:cs="Arial"/>
          <w:sz w:val="21"/>
          <w:szCs w:val="21"/>
        </w:rPr>
        <w:t xml:space="preserve"> (THIS Institute)</w:t>
      </w:r>
    </w:p>
    <w:p w14:paraId="1B57CC3E" w14:textId="1A6A8080" w:rsidR="003A60E7" w:rsidRPr="003A60E7" w:rsidRDefault="00000000" w:rsidP="003A60E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4" w:history="1">
        <w:r w:rsidR="003A60E7" w:rsidRPr="007F0090">
          <w:rPr>
            <w:rStyle w:val="Hyperlink"/>
            <w:rFonts w:ascii="Arial" w:hAnsi="Arial" w:cs="Arial"/>
            <w:sz w:val="21"/>
            <w:szCs w:val="21"/>
          </w:rPr>
          <w:t>EVENT – 21 Nov 2024: Improvement’s role in delivering the 10-year plan in England: A Q workshop with Paul Corrigan </w:t>
        </w:r>
      </w:hyperlink>
      <w:r w:rsidR="003A60E7">
        <w:rPr>
          <w:rFonts w:ascii="Arial" w:hAnsi="Arial" w:cs="Arial"/>
          <w:sz w:val="21"/>
          <w:szCs w:val="21"/>
        </w:rPr>
        <w:t xml:space="preserve"> (Q Community) </w:t>
      </w:r>
    </w:p>
    <w:p w14:paraId="35307FCF" w14:textId="14A1A217" w:rsidR="007F0090" w:rsidRDefault="00000000" w:rsidP="0033159D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5" w:history="1">
        <w:r w:rsidR="007F0090" w:rsidRPr="007F0090">
          <w:rPr>
            <w:rStyle w:val="Hyperlink"/>
            <w:rFonts w:ascii="Arial" w:hAnsi="Arial" w:cs="Arial"/>
            <w:sz w:val="21"/>
            <w:szCs w:val="21"/>
          </w:rPr>
          <w:t>PODCAST:</w:t>
        </w:r>
        <w:r w:rsidR="007F0090" w:rsidRPr="007F0090">
          <w:rPr>
            <w:rStyle w:val="Hyperlink"/>
          </w:rPr>
          <w:t xml:space="preserve"> </w:t>
        </w:r>
        <w:r w:rsidR="007F0090" w:rsidRPr="007F0090">
          <w:rPr>
            <w:rStyle w:val="Hyperlink"/>
            <w:rFonts w:ascii="Arial" w:hAnsi="Arial" w:cs="Arial"/>
            <w:sz w:val="21"/>
            <w:szCs w:val="21"/>
          </w:rPr>
          <w:t>Leading Improvement in Health and Care – Equity</w:t>
        </w:r>
      </w:hyperlink>
      <w:r w:rsidR="007F0090">
        <w:rPr>
          <w:rFonts w:ascii="Arial" w:hAnsi="Arial" w:cs="Arial"/>
          <w:sz w:val="21"/>
          <w:szCs w:val="21"/>
        </w:rPr>
        <w:t xml:space="preserve"> (NHS Confederation, </w:t>
      </w:r>
      <w:r w:rsidR="00480A4C">
        <w:rPr>
          <w:rFonts w:ascii="Arial" w:hAnsi="Arial" w:cs="Arial"/>
          <w:sz w:val="21"/>
          <w:szCs w:val="21"/>
        </w:rPr>
        <w:t>Oct</w:t>
      </w:r>
      <w:r w:rsidR="007F0090">
        <w:rPr>
          <w:rFonts w:ascii="Arial" w:hAnsi="Arial" w:cs="Arial"/>
          <w:sz w:val="21"/>
          <w:szCs w:val="21"/>
        </w:rPr>
        <w:t xml:space="preserve"> 2024)</w:t>
      </w:r>
    </w:p>
    <w:p w14:paraId="3E86BAF9" w14:textId="42FDB6DB" w:rsidR="003A60E7" w:rsidRDefault="00000000" w:rsidP="003A60E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6" w:history="1">
        <w:r w:rsidR="009C0277">
          <w:rPr>
            <w:rStyle w:val="Hyperlink"/>
            <w:rFonts w:ascii="Arial" w:hAnsi="Arial" w:cs="Arial"/>
            <w:sz w:val="21"/>
            <w:szCs w:val="21"/>
          </w:rPr>
          <w:t>PODCAST: Conversations in Health and Care Improvement – Episode 1: Future of Improvement</w:t>
        </w:r>
      </w:hyperlink>
      <w:r w:rsidR="003A60E7">
        <w:rPr>
          <w:rFonts w:ascii="Arial" w:hAnsi="Arial" w:cs="Arial"/>
          <w:sz w:val="21"/>
          <w:szCs w:val="21"/>
        </w:rPr>
        <w:t xml:space="preserve"> (</w:t>
      </w:r>
      <w:r w:rsidR="003A60E7" w:rsidRPr="005521A5">
        <w:rPr>
          <w:rFonts w:ascii="Arial" w:hAnsi="Arial" w:cs="Arial"/>
          <w:sz w:val="21"/>
          <w:szCs w:val="21"/>
        </w:rPr>
        <w:t xml:space="preserve">Dr Amar Shah </w:t>
      </w:r>
      <w:r w:rsidR="003A60E7">
        <w:rPr>
          <w:rFonts w:ascii="Arial" w:hAnsi="Arial" w:cs="Arial"/>
          <w:sz w:val="21"/>
          <w:szCs w:val="21"/>
        </w:rPr>
        <w:t xml:space="preserve">and </w:t>
      </w:r>
      <w:r w:rsidR="003A60E7" w:rsidRPr="005521A5">
        <w:rPr>
          <w:rFonts w:ascii="Arial" w:hAnsi="Arial" w:cs="Arial"/>
          <w:sz w:val="21"/>
          <w:szCs w:val="21"/>
        </w:rPr>
        <w:t>Pedro Delgado</w:t>
      </w:r>
      <w:r w:rsidR="003A60E7">
        <w:rPr>
          <w:rFonts w:ascii="Arial" w:hAnsi="Arial" w:cs="Arial"/>
          <w:sz w:val="21"/>
          <w:szCs w:val="21"/>
        </w:rPr>
        <w:t xml:space="preserve">, </w:t>
      </w:r>
      <w:r w:rsidR="00480A4C">
        <w:rPr>
          <w:rFonts w:ascii="Arial" w:hAnsi="Arial" w:cs="Arial"/>
          <w:sz w:val="21"/>
          <w:szCs w:val="21"/>
        </w:rPr>
        <w:t>Oct</w:t>
      </w:r>
      <w:r w:rsidR="003A60E7">
        <w:rPr>
          <w:rFonts w:ascii="Arial" w:hAnsi="Arial" w:cs="Arial"/>
          <w:sz w:val="21"/>
          <w:szCs w:val="21"/>
        </w:rPr>
        <w:t xml:space="preserve"> 2024)</w:t>
      </w:r>
    </w:p>
    <w:p w14:paraId="4C4C9655" w14:textId="03345F89" w:rsidR="005740FF" w:rsidRPr="005740FF" w:rsidRDefault="00000000" w:rsidP="005740F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7" w:history="1">
        <w:r w:rsidR="005740FF">
          <w:rPr>
            <w:rStyle w:val="Hyperlink"/>
            <w:rFonts w:ascii="Arial" w:hAnsi="Arial" w:cs="Arial"/>
            <w:sz w:val="21"/>
            <w:szCs w:val="21"/>
          </w:rPr>
          <w:t>CONSULTATION: Help build a health service fit for the future – share your views, ideas and experiences</w:t>
        </w:r>
      </w:hyperlink>
      <w:r w:rsidR="005740FF">
        <w:rPr>
          <w:rFonts w:ascii="Arial" w:hAnsi="Arial" w:cs="Arial"/>
          <w:sz w:val="21"/>
          <w:szCs w:val="21"/>
        </w:rPr>
        <w:t xml:space="preserve"> (Department of Health &amp; Social Care, Oct 2024)</w:t>
      </w:r>
    </w:p>
    <w:p w14:paraId="197527DB" w14:textId="76E8F91B" w:rsidR="003A60E7" w:rsidRPr="00480A4C" w:rsidRDefault="00000000" w:rsidP="00480A4C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8" w:history="1">
        <w:r w:rsidR="003A60E7" w:rsidRPr="003A60E7">
          <w:rPr>
            <w:rStyle w:val="Hyperlink"/>
            <w:rFonts w:ascii="Arial" w:hAnsi="Arial" w:cs="Arial"/>
            <w:sz w:val="21"/>
            <w:szCs w:val="21"/>
          </w:rPr>
          <w:t>NEWSLETTER SUBSCRIPTION: Subscribe to NHS Impact Monthly Bulletin</w:t>
        </w:r>
      </w:hyperlink>
      <w:r w:rsidR="003A60E7">
        <w:rPr>
          <w:rFonts w:ascii="Arial" w:hAnsi="Arial" w:cs="Arial"/>
          <w:sz w:val="21"/>
          <w:szCs w:val="21"/>
        </w:rPr>
        <w:t xml:space="preserve"> (ongoing)</w:t>
      </w:r>
    </w:p>
    <w:p w14:paraId="69FD6BB9" w14:textId="5DBF9057" w:rsidR="00F041D8" w:rsidRPr="008870DB" w:rsidRDefault="0052744F" w:rsidP="00F041D8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2B8EDD4C" wp14:editId="28805166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209125850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4A2B2" id="Straight Connector 4" o:spid="_x0000_s1026" style="position:absolute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1B6AC467" w14:textId="563E42A0" w:rsidR="00F041D8" w:rsidRPr="00F041D8" w:rsidRDefault="00ED4FF9" w:rsidP="00F041D8">
      <w:pPr>
        <w:pStyle w:val="Style1"/>
        <w:numPr>
          <w:ilvl w:val="0"/>
          <w:numId w:val="5"/>
        </w:numPr>
        <w:spacing w:before="240" w:after="240"/>
        <w:ind w:left="357" w:hanging="357"/>
        <w:rPr>
          <w:rFonts w:eastAsia="Arial"/>
          <w:color w:val="000000" w:themeColor="text1"/>
          <w:sz w:val="32"/>
          <w:szCs w:val="32"/>
        </w:rPr>
      </w:pPr>
      <w:r w:rsidRPr="000A4482">
        <w:rPr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1BC65EEA" wp14:editId="0D9EE9B2">
            <wp:simplePos x="0" y="0"/>
            <wp:positionH relativeFrom="margin">
              <wp:posOffset>5776611</wp:posOffset>
            </wp:positionH>
            <wp:positionV relativeFrom="margin">
              <wp:posOffset>5927757</wp:posOffset>
            </wp:positionV>
            <wp:extent cx="415290" cy="457200"/>
            <wp:effectExtent l="0" t="0" r="3810" b="0"/>
            <wp:wrapSquare wrapText="bothSides"/>
            <wp:docPr id="1401202215" name="Picture 3" descr="A black and white icon of two people sitting i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85028" name="Picture 3" descr="A black and white icon of two people sitting in chairs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1D8">
        <w:rPr>
          <w:rFonts w:eastAsia="Arial"/>
          <w:color w:val="auto"/>
          <w:sz w:val="32"/>
          <w:szCs w:val="32"/>
        </w:rPr>
        <w:t>Patients &amp; people</w:t>
      </w:r>
    </w:p>
    <w:p w14:paraId="10100B5A" w14:textId="27E49846" w:rsidR="009A4255" w:rsidRDefault="00000000" w:rsidP="009A425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0" w:history="1">
        <w:r w:rsidR="009A4255" w:rsidRPr="009A4255">
          <w:rPr>
            <w:rStyle w:val="Hyperlink"/>
            <w:rFonts w:ascii="Arial" w:hAnsi="Arial" w:cs="Arial"/>
            <w:sz w:val="21"/>
            <w:szCs w:val="21"/>
          </w:rPr>
          <w:t>Identification of interventions to improve patient experienced quality of care in transitions between healthcare settings: a scoping review</w:t>
        </w:r>
      </w:hyperlink>
      <w:r w:rsidR="009A4255" w:rsidRPr="009A4255">
        <w:rPr>
          <w:rFonts w:ascii="Arial" w:hAnsi="Arial" w:cs="Arial"/>
          <w:sz w:val="21"/>
          <w:szCs w:val="21"/>
        </w:rPr>
        <w:t xml:space="preserve"> (BMC Health Services Research, </w:t>
      </w:r>
      <w:r w:rsidR="00480A4C">
        <w:rPr>
          <w:rFonts w:ascii="Arial" w:hAnsi="Arial" w:cs="Arial"/>
          <w:sz w:val="21"/>
          <w:szCs w:val="21"/>
        </w:rPr>
        <w:t>Oct</w:t>
      </w:r>
      <w:r w:rsidR="009A4255" w:rsidRPr="009A4255">
        <w:rPr>
          <w:rFonts w:ascii="Arial" w:hAnsi="Arial" w:cs="Arial"/>
          <w:sz w:val="21"/>
          <w:szCs w:val="21"/>
        </w:rPr>
        <w:t xml:space="preserve"> 2024)</w:t>
      </w:r>
    </w:p>
    <w:p w14:paraId="014F18C0" w14:textId="346A4A18" w:rsidR="000E158D" w:rsidRDefault="00000000" w:rsidP="000E158D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1" w:history="1">
        <w:r w:rsidR="000E158D" w:rsidRPr="000E158D">
          <w:rPr>
            <w:rStyle w:val="Hyperlink"/>
            <w:rFonts w:ascii="Arial" w:hAnsi="Arial" w:cs="Arial"/>
            <w:sz w:val="21"/>
            <w:szCs w:val="21"/>
          </w:rPr>
          <w:t>Perspectives of cancer consumer representatives on their involvement in healthcare service improvement: a qualitative study</w:t>
        </w:r>
      </w:hyperlink>
      <w:r w:rsidR="000E158D">
        <w:rPr>
          <w:rFonts w:ascii="Arial" w:hAnsi="Arial" w:cs="Arial"/>
          <w:sz w:val="21"/>
          <w:szCs w:val="21"/>
        </w:rPr>
        <w:t xml:space="preserve"> </w:t>
      </w:r>
      <w:r w:rsidR="000E158D" w:rsidRPr="009A4255">
        <w:rPr>
          <w:rFonts w:ascii="Arial" w:hAnsi="Arial" w:cs="Arial"/>
          <w:sz w:val="21"/>
          <w:szCs w:val="21"/>
        </w:rPr>
        <w:t xml:space="preserve">(BMC Health Services Research, </w:t>
      </w:r>
      <w:r w:rsidR="000E158D">
        <w:rPr>
          <w:rFonts w:ascii="Arial" w:hAnsi="Arial" w:cs="Arial"/>
          <w:sz w:val="21"/>
          <w:szCs w:val="21"/>
        </w:rPr>
        <w:t>Oct</w:t>
      </w:r>
      <w:r w:rsidR="000E158D" w:rsidRPr="009A4255">
        <w:rPr>
          <w:rFonts w:ascii="Arial" w:hAnsi="Arial" w:cs="Arial"/>
          <w:sz w:val="21"/>
          <w:szCs w:val="21"/>
        </w:rPr>
        <w:t xml:space="preserve"> 2024)</w:t>
      </w:r>
    </w:p>
    <w:p w14:paraId="5BA2D5DB" w14:textId="6B7EDD60" w:rsidR="00F65C5F" w:rsidRPr="000E158D" w:rsidRDefault="00000000" w:rsidP="000E158D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2" w:history="1">
        <w:r w:rsidR="00F65C5F" w:rsidRPr="00F65C5F">
          <w:rPr>
            <w:rStyle w:val="Hyperlink"/>
            <w:rFonts w:ascii="Arial" w:hAnsi="Arial" w:cs="Arial"/>
            <w:sz w:val="21"/>
            <w:szCs w:val="21"/>
          </w:rPr>
          <w:t>Patient-activated escalation in hospital: patients and their families are ready!</w:t>
        </w:r>
      </w:hyperlink>
      <w:r w:rsidR="00F65C5F">
        <w:rPr>
          <w:rFonts w:ascii="Arial" w:hAnsi="Arial" w:cs="Arial"/>
          <w:sz w:val="21"/>
          <w:szCs w:val="21"/>
        </w:rPr>
        <w:t xml:space="preserve"> (BMJ Quality &amp; Safety, Oct 2024)</w:t>
      </w:r>
    </w:p>
    <w:p w14:paraId="37B6F5E5" w14:textId="662C92E3" w:rsidR="009A4255" w:rsidRDefault="00000000" w:rsidP="00EA35E2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3" w:history="1">
        <w:r w:rsidR="009A4255" w:rsidRPr="009A4255">
          <w:rPr>
            <w:rStyle w:val="Hyperlink"/>
            <w:rFonts w:ascii="Arial" w:hAnsi="Arial" w:cs="Arial"/>
            <w:sz w:val="21"/>
            <w:szCs w:val="21"/>
          </w:rPr>
          <w:t>Public health and population health: leading together</w:t>
        </w:r>
      </w:hyperlink>
      <w:r w:rsidR="009A4255">
        <w:rPr>
          <w:rFonts w:ascii="Arial" w:hAnsi="Arial" w:cs="Arial"/>
          <w:sz w:val="21"/>
          <w:szCs w:val="21"/>
        </w:rPr>
        <w:t xml:space="preserve"> (The Kings Fund, </w:t>
      </w:r>
      <w:r w:rsidR="00480A4C">
        <w:rPr>
          <w:rFonts w:ascii="Arial" w:hAnsi="Arial" w:cs="Arial"/>
          <w:sz w:val="21"/>
          <w:szCs w:val="21"/>
        </w:rPr>
        <w:t>Oct</w:t>
      </w:r>
      <w:r w:rsidR="009A4255">
        <w:rPr>
          <w:rFonts w:ascii="Arial" w:hAnsi="Arial" w:cs="Arial"/>
          <w:sz w:val="21"/>
          <w:szCs w:val="21"/>
        </w:rPr>
        <w:t xml:space="preserve"> 2024)</w:t>
      </w:r>
    </w:p>
    <w:p w14:paraId="208BCBF7" w14:textId="7F3A715C" w:rsidR="009A4255" w:rsidRDefault="009C0277" w:rsidP="00480A4C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4" w:history="1">
        <w:r w:rsidR="009A4255" w:rsidRPr="009C0277">
          <w:rPr>
            <w:rStyle w:val="Hyperlink"/>
            <w:rFonts w:ascii="Arial" w:hAnsi="Arial" w:cs="Arial"/>
            <w:sz w:val="21"/>
            <w:szCs w:val="21"/>
          </w:rPr>
          <w:t>Understanding what helps or hinders effective communication during diagnosis in acute medical settings: an ethnographic study</w:t>
        </w:r>
      </w:hyperlink>
      <w:r w:rsidR="009A4255">
        <w:rPr>
          <w:rFonts w:ascii="Arial" w:hAnsi="Arial" w:cs="Arial"/>
          <w:sz w:val="21"/>
          <w:szCs w:val="21"/>
        </w:rPr>
        <w:t xml:space="preserve"> (THIS Institute, </w:t>
      </w:r>
      <w:r w:rsidR="00480A4C">
        <w:rPr>
          <w:rFonts w:ascii="Arial" w:hAnsi="Arial" w:cs="Arial"/>
          <w:sz w:val="21"/>
          <w:szCs w:val="21"/>
        </w:rPr>
        <w:t>Oct</w:t>
      </w:r>
      <w:r w:rsidR="009A4255">
        <w:rPr>
          <w:rFonts w:ascii="Arial" w:hAnsi="Arial" w:cs="Arial"/>
          <w:sz w:val="21"/>
          <w:szCs w:val="21"/>
        </w:rPr>
        <w:t xml:space="preserve"> 2024)</w:t>
      </w:r>
    </w:p>
    <w:p w14:paraId="29C65AA2" w14:textId="77777777" w:rsidR="00ED4FF9" w:rsidRDefault="00ED4FF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1DCBB997" w14:textId="2C40E40D" w:rsidR="00B94BEC" w:rsidRPr="008870DB" w:rsidRDefault="004B442C" w:rsidP="008870DB">
      <w:pPr>
        <w:spacing w:after="0" w:line="240" w:lineRule="auto"/>
        <w:rPr>
          <w:noProof/>
        </w:rPr>
      </w:pPr>
      <w:r>
        <w:rPr>
          <w:rFonts w:cstheme="minorHAnsi"/>
          <w:b/>
          <w:bCs/>
          <w:noProof/>
          <w:sz w:val="24"/>
        </w:rPr>
        <w:lastRenderedPageBreak/>
        <w:drawing>
          <wp:anchor distT="0" distB="0" distL="114300" distR="114300" simplePos="0" relativeHeight="251657216" behindDoc="0" locked="0" layoutInCell="1" allowOverlap="1" wp14:anchorId="20BCFAD0" wp14:editId="56F2411D">
            <wp:simplePos x="0" y="0"/>
            <wp:positionH relativeFrom="column">
              <wp:posOffset>5573130</wp:posOffset>
            </wp:positionH>
            <wp:positionV relativeFrom="paragraph">
              <wp:posOffset>175871</wp:posOffset>
            </wp:positionV>
            <wp:extent cx="396240" cy="414655"/>
            <wp:effectExtent l="0" t="0" r="3810" b="4445"/>
            <wp:wrapThrough wrapText="bothSides">
              <wp:wrapPolygon edited="0">
                <wp:start x="0" y="0"/>
                <wp:lineTo x="0" y="20839"/>
                <wp:lineTo x="20769" y="20839"/>
                <wp:lineTo x="20769" y="0"/>
                <wp:lineTo x="0" y="0"/>
              </wp:wrapPolygon>
            </wp:wrapThrough>
            <wp:docPr id="1223688976" name="Picture 1" descr="A puzzle pieces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88976" name="Picture 1" descr="A puzzle pieces with black lines&#10;&#10;Description automatically generated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44F"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38B59D18" wp14:editId="59910A31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2164785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FCEA3" id="Straight Connector 3" o:spid="_x0000_s1026" style="position:absolute;flip:x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7E5C117A" w14:textId="7F809F16" w:rsidR="00CD6CB2" w:rsidRPr="008870DB" w:rsidRDefault="00E826BF" w:rsidP="00B94BEC">
      <w:pPr>
        <w:pStyle w:val="Style1"/>
        <w:numPr>
          <w:ilvl w:val="0"/>
          <w:numId w:val="5"/>
        </w:numPr>
        <w:spacing w:before="240" w:after="240"/>
        <w:ind w:left="357" w:hanging="357"/>
        <w:rPr>
          <w:rFonts w:eastAsia="Arial"/>
          <w:color w:val="000000" w:themeColor="text1"/>
          <w:sz w:val="32"/>
          <w:szCs w:val="32"/>
        </w:rPr>
      </w:pPr>
      <w:r w:rsidRPr="008870DB">
        <w:rPr>
          <w:rFonts w:eastAsia="Arial"/>
          <w:color w:val="auto"/>
          <w:sz w:val="32"/>
          <w:szCs w:val="32"/>
        </w:rPr>
        <w:t>Integrated care</w:t>
      </w:r>
      <w:r w:rsidR="004B442C">
        <w:rPr>
          <w:rFonts w:eastAsia="Arial"/>
          <w:color w:val="auto"/>
          <w:sz w:val="32"/>
          <w:szCs w:val="32"/>
        </w:rPr>
        <w:t xml:space="preserve"> &amp; strategy</w:t>
      </w:r>
    </w:p>
    <w:p w14:paraId="705FE6D1" w14:textId="4B7E3700" w:rsidR="00830437" w:rsidRDefault="00000000" w:rsidP="0083043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6" w:history="1">
        <w:r w:rsidR="00830437" w:rsidRPr="00830437">
          <w:rPr>
            <w:rStyle w:val="Hyperlink"/>
            <w:rFonts w:ascii="Arial" w:hAnsi="Arial" w:cs="Arial"/>
            <w:sz w:val="21"/>
            <w:szCs w:val="21"/>
          </w:rPr>
          <w:t>Productivity in mental health services. Why does it matter and what do we measure?</w:t>
        </w:r>
      </w:hyperlink>
      <w:r w:rsidR="00830437">
        <w:rPr>
          <w:rFonts w:ascii="Arial" w:hAnsi="Arial" w:cs="Arial"/>
          <w:sz w:val="21"/>
          <w:szCs w:val="21"/>
        </w:rPr>
        <w:t xml:space="preserve"> (BMJ Leader, </w:t>
      </w:r>
      <w:r w:rsidR="00480A4C">
        <w:rPr>
          <w:rFonts w:ascii="Arial" w:hAnsi="Arial" w:cs="Arial"/>
          <w:sz w:val="21"/>
          <w:szCs w:val="21"/>
        </w:rPr>
        <w:t>Oct</w:t>
      </w:r>
      <w:r w:rsidR="00830437">
        <w:rPr>
          <w:rFonts w:ascii="Arial" w:hAnsi="Arial" w:cs="Arial"/>
          <w:sz w:val="21"/>
          <w:szCs w:val="21"/>
        </w:rPr>
        <w:t xml:space="preserve"> 2024)</w:t>
      </w:r>
    </w:p>
    <w:p w14:paraId="6F601C72" w14:textId="54A26F33" w:rsidR="003A60E7" w:rsidRPr="003A60E7" w:rsidRDefault="00000000" w:rsidP="003A60E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7" w:history="1">
        <w:r w:rsidR="003A60E7" w:rsidRPr="003A60E7">
          <w:rPr>
            <w:rStyle w:val="Hyperlink"/>
            <w:rFonts w:ascii="Arial" w:hAnsi="Arial" w:cs="Arial"/>
            <w:sz w:val="21"/>
            <w:szCs w:val="21"/>
          </w:rPr>
          <w:t>The state of health care and adult social care in England 2023/24</w:t>
        </w:r>
      </w:hyperlink>
      <w:r w:rsidR="003A60E7">
        <w:rPr>
          <w:rFonts w:ascii="Arial" w:hAnsi="Arial" w:cs="Arial"/>
          <w:sz w:val="21"/>
          <w:szCs w:val="21"/>
        </w:rPr>
        <w:t xml:space="preserve"> (CQC, </w:t>
      </w:r>
      <w:r w:rsidR="00480A4C">
        <w:rPr>
          <w:rFonts w:ascii="Arial" w:hAnsi="Arial" w:cs="Arial"/>
          <w:sz w:val="21"/>
          <w:szCs w:val="21"/>
        </w:rPr>
        <w:t>Oct</w:t>
      </w:r>
      <w:r w:rsidR="003A60E7">
        <w:rPr>
          <w:rFonts w:ascii="Arial" w:hAnsi="Arial" w:cs="Arial"/>
          <w:sz w:val="21"/>
          <w:szCs w:val="21"/>
        </w:rPr>
        <w:t xml:space="preserve"> 2024)</w:t>
      </w:r>
    </w:p>
    <w:p w14:paraId="1806AFAE" w14:textId="2DB6E992" w:rsidR="00443C6D" w:rsidRPr="00830437" w:rsidRDefault="00000000" w:rsidP="0083043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8" w:history="1">
        <w:r w:rsidR="00443C6D" w:rsidRPr="00443C6D">
          <w:rPr>
            <w:rStyle w:val="Hyperlink"/>
            <w:rFonts w:ascii="Arial" w:hAnsi="Arial" w:cs="Arial"/>
            <w:sz w:val="21"/>
            <w:szCs w:val="21"/>
          </w:rPr>
          <w:t>We don't know enough about what makes NHS managers effective</w:t>
        </w:r>
      </w:hyperlink>
      <w:r w:rsidR="00443C6D">
        <w:rPr>
          <w:rFonts w:ascii="Arial" w:hAnsi="Arial" w:cs="Arial"/>
          <w:sz w:val="21"/>
          <w:szCs w:val="21"/>
        </w:rPr>
        <w:t xml:space="preserve"> (Health Foundation, </w:t>
      </w:r>
      <w:r w:rsidR="00480A4C">
        <w:rPr>
          <w:rFonts w:ascii="Arial" w:hAnsi="Arial" w:cs="Arial"/>
          <w:sz w:val="21"/>
          <w:szCs w:val="21"/>
        </w:rPr>
        <w:t>Oct</w:t>
      </w:r>
      <w:r w:rsidR="00443C6D">
        <w:rPr>
          <w:rFonts w:ascii="Arial" w:hAnsi="Arial" w:cs="Arial"/>
          <w:sz w:val="21"/>
          <w:szCs w:val="21"/>
        </w:rPr>
        <w:t xml:space="preserve"> 2024)</w:t>
      </w:r>
    </w:p>
    <w:p w14:paraId="2B110B90" w14:textId="48E20C89" w:rsidR="002B2DE3" w:rsidRPr="002B2DE3" w:rsidRDefault="00000000" w:rsidP="002B2DE3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9" w:history="1">
        <w:r w:rsidR="002B2DE3" w:rsidRPr="002B2DE3">
          <w:rPr>
            <w:rStyle w:val="Hyperlink"/>
            <w:rFonts w:ascii="Arial" w:hAnsi="Arial" w:cs="Arial"/>
            <w:sz w:val="21"/>
            <w:szCs w:val="21"/>
          </w:rPr>
          <w:t>How ICSs are using digital innovation - four case studies</w:t>
        </w:r>
      </w:hyperlink>
      <w:r w:rsidR="002B2DE3">
        <w:rPr>
          <w:rFonts w:ascii="Arial" w:hAnsi="Arial" w:cs="Arial"/>
          <w:sz w:val="21"/>
          <w:szCs w:val="21"/>
        </w:rPr>
        <w:t xml:space="preserve"> (NHS Confederation, Oct 2024)</w:t>
      </w:r>
    </w:p>
    <w:p w14:paraId="23992DD9" w14:textId="451FDE17" w:rsidR="00EE0683" w:rsidRPr="00EE0683" w:rsidRDefault="00000000" w:rsidP="00EE0683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0" w:history="1">
        <w:r w:rsidR="00EE0683" w:rsidRPr="00EE0683">
          <w:rPr>
            <w:rStyle w:val="Hyperlink"/>
            <w:rFonts w:ascii="Arial" w:hAnsi="Arial" w:cs="Arial"/>
            <w:sz w:val="21"/>
            <w:szCs w:val="21"/>
          </w:rPr>
          <w:t xml:space="preserve">System Leadership in the NHS: Learning from the </w:t>
        </w:r>
        <w:proofErr w:type="gramStart"/>
        <w:r w:rsidR="00EE0683" w:rsidRPr="00EE0683">
          <w:rPr>
            <w:rStyle w:val="Hyperlink"/>
            <w:rFonts w:ascii="Arial" w:hAnsi="Arial" w:cs="Arial"/>
            <w:sz w:val="21"/>
            <w:szCs w:val="21"/>
          </w:rPr>
          <w:t>North East</w:t>
        </w:r>
        <w:proofErr w:type="gramEnd"/>
        <w:r w:rsidR="00EE0683" w:rsidRPr="00EE0683">
          <w:rPr>
            <w:rStyle w:val="Hyperlink"/>
            <w:rFonts w:ascii="Arial" w:hAnsi="Arial" w:cs="Arial"/>
            <w:sz w:val="21"/>
            <w:szCs w:val="21"/>
          </w:rPr>
          <w:t xml:space="preserve"> and Yorkshire Region</w:t>
        </w:r>
      </w:hyperlink>
      <w:r w:rsidR="00EE0683">
        <w:rPr>
          <w:rFonts w:ascii="Arial" w:hAnsi="Arial" w:cs="Arial"/>
          <w:sz w:val="21"/>
          <w:szCs w:val="21"/>
        </w:rPr>
        <w:t xml:space="preserve"> (NHS Confederation, </w:t>
      </w:r>
      <w:r w:rsidR="00480A4C">
        <w:rPr>
          <w:rFonts w:ascii="Arial" w:hAnsi="Arial" w:cs="Arial"/>
          <w:sz w:val="21"/>
          <w:szCs w:val="21"/>
        </w:rPr>
        <w:t>Oct</w:t>
      </w:r>
      <w:r w:rsidR="00EE0683">
        <w:rPr>
          <w:rFonts w:ascii="Arial" w:hAnsi="Arial" w:cs="Arial"/>
          <w:sz w:val="21"/>
          <w:szCs w:val="21"/>
        </w:rPr>
        <w:t xml:space="preserve"> 2024)</w:t>
      </w:r>
    </w:p>
    <w:p w14:paraId="31C8C520" w14:textId="4C276355" w:rsidR="00873F0F" w:rsidRDefault="00000000" w:rsidP="00873F0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1" w:history="1">
        <w:r w:rsidR="00873F0F" w:rsidRPr="00873F0F">
          <w:rPr>
            <w:rStyle w:val="Hyperlink"/>
            <w:rFonts w:ascii="Arial" w:hAnsi="Arial" w:cs="Arial"/>
            <w:sz w:val="21"/>
            <w:szCs w:val="21"/>
          </w:rPr>
          <w:t>The case for neighbourhood health and care</w:t>
        </w:r>
      </w:hyperlink>
      <w:r w:rsidR="00873F0F">
        <w:rPr>
          <w:rFonts w:ascii="Arial" w:hAnsi="Arial" w:cs="Arial"/>
          <w:sz w:val="21"/>
          <w:szCs w:val="21"/>
        </w:rPr>
        <w:t xml:space="preserve"> (</w:t>
      </w:r>
      <w:r w:rsidR="00873F0F" w:rsidRPr="00873F0F">
        <w:rPr>
          <w:rFonts w:ascii="Arial" w:hAnsi="Arial" w:cs="Arial"/>
          <w:sz w:val="21"/>
          <w:szCs w:val="21"/>
        </w:rPr>
        <w:t>NHS Confederation</w:t>
      </w:r>
      <w:r w:rsidR="00873F0F">
        <w:rPr>
          <w:rFonts w:ascii="Arial" w:hAnsi="Arial" w:cs="Arial"/>
          <w:sz w:val="21"/>
          <w:szCs w:val="21"/>
        </w:rPr>
        <w:t xml:space="preserve">, </w:t>
      </w:r>
      <w:r w:rsidR="00480A4C">
        <w:rPr>
          <w:rFonts w:ascii="Arial" w:hAnsi="Arial" w:cs="Arial"/>
          <w:sz w:val="21"/>
          <w:szCs w:val="21"/>
        </w:rPr>
        <w:t>Oct</w:t>
      </w:r>
      <w:r w:rsidR="00873F0F">
        <w:rPr>
          <w:rFonts w:ascii="Arial" w:hAnsi="Arial" w:cs="Arial"/>
          <w:sz w:val="21"/>
          <w:szCs w:val="21"/>
        </w:rPr>
        <w:t xml:space="preserve"> 2024)</w:t>
      </w:r>
    </w:p>
    <w:p w14:paraId="40827448" w14:textId="08DBBA6E" w:rsidR="002B2DE3" w:rsidRPr="002B2DE3" w:rsidRDefault="00000000" w:rsidP="002B2DE3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2" w:history="1">
        <w:r w:rsidR="002B2DE3" w:rsidRPr="00DB7E56">
          <w:rPr>
            <w:rStyle w:val="Hyperlink"/>
            <w:rFonts w:ascii="Arial" w:hAnsi="Arial" w:cs="Arial"/>
            <w:sz w:val="21"/>
            <w:szCs w:val="21"/>
          </w:rPr>
          <w:t>Unlocking prevention in integrated care systems</w:t>
        </w:r>
      </w:hyperlink>
      <w:r w:rsidR="002B2DE3">
        <w:rPr>
          <w:rFonts w:ascii="Arial" w:hAnsi="Arial" w:cs="Arial"/>
          <w:sz w:val="21"/>
          <w:szCs w:val="21"/>
        </w:rPr>
        <w:t xml:space="preserve"> (NHS Confederation, Oct 2024)</w:t>
      </w:r>
    </w:p>
    <w:p w14:paraId="3998E523" w14:textId="7D7089DB" w:rsidR="0024796C" w:rsidRDefault="00000000" w:rsidP="00556C93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3" w:history="1">
        <w:r w:rsidR="00873F0F" w:rsidRPr="00873F0F">
          <w:rPr>
            <w:rStyle w:val="Hyperlink"/>
            <w:rFonts w:ascii="Arial" w:hAnsi="Arial" w:cs="Arial"/>
            <w:sz w:val="21"/>
            <w:szCs w:val="21"/>
          </w:rPr>
          <w:t>Working better together in neighbourhoods</w:t>
        </w:r>
      </w:hyperlink>
      <w:r w:rsidR="00873F0F">
        <w:rPr>
          <w:rFonts w:ascii="Arial" w:hAnsi="Arial" w:cs="Arial"/>
          <w:sz w:val="21"/>
          <w:szCs w:val="21"/>
        </w:rPr>
        <w:t xml:space="preserve"> (</w:t>
      </w:r>
      <w:r w:rsidR="00873F0F" w:rsidRPr="00873F0F">
        <w:rPr>
          <w:rFonts w:ascii="Arial" w:hAnsi="Arial" w:cs="Arial"/>
          <w:sz w:val="21"/>
          <w:szCs w:val="21"/>
        </w:rPr>
        <w:t>NHS Confederation</w:t>
      </w:r>
      <w:r w:rsidR="00873F0F">
        <w:rPr>
          <w:rFonts w:ascii="Arial" w:hAnsi="Arial" w:cs="Arial"/>
          <w:sz w:val="21"/>
          <w:szCs w:val="21"/>
        </w:rPr>
        <w:t xml:space="preserve">, </w:t>
      </w:r>
      <w:r w:rsidR="00480A4C">
        <w:rPr>
          <w:rFonts w:ascii="Arial" w:hAnsi="Arial" w:cs="Arial"/>
          <w:sz w:val="21"/>
          <w:szCs w:val="21"/>
        </w:rPr>
        <w:t>Oct</w:t>
      </w:r>
      <w:r w:rsidR="00873F0F">
        <w:rPr>
          <w:rFonts w:ascii="Arial" w:hAnsi="Arial" w:cs="Arial"/>
          <w:sz w:val="21"/>
          <w:szCs w:val="21"/>
        </w:rPr>
        <w:t xml:space="preserve"> 2024</w:t>
      </w:r>
      <w:r w:rsidR="00556C93">
        <w:rPr>
          <w:rFonts w:ascii="Arial" w:hAnsi="Arial" w:cs="Arial"/>
          <w:sz w:val="21"/>
          <w:szCs w:val="21"/>
        </w:rPr>
        <w:t>)</w:t>
      </w:r>
    </w:p>
    <w:p w14:paraId="6C2D8A39" w14:textId="32126C05" w:rsidR="00630064" w:rsidRPr="00630064" w:rsidRDefault="00000000" w:rsidP="00630064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4" w:history="1">
        <w:r w:rsidR="00630064" w:rsidRPr="00630064">
          <w:rPr>
            <w:rStyle w:val="Hyperlink"/>
            <w:rFonts w:ascii="Arial" w:hAnsi="Arial" w:cs="Arial"/>
            <w:sz w:val="21"/>
            <w:szCs w:val="21"/>
          </w:rPr>
          <w:t>Digital transformation survey 2024: challenges, opportunities and priorities for trust leaders</w:t>
        </w:r>
      </w:hyperlink>
      <w:r w:rsidR="00630064">
        <w:rPr>
          <w:rFonts w:ascii="Arial" w:hAnsi="Arial" w:cs="Arial"/>
          <w:sz w:val="21"/>
          <w:szCs w:val="21"/>
        </w:rPr>
        <w:t xml:space="preserve"> (NHS Providers, </w:t>
      </w:r>
      <w:r w:rsidR="00480A4C">
        <w:rPr>
          <w:rFonts w:ascii="Arial" w:hAnsi="Arial" w:cs="Arial"/>
          <w:sz w:val="21"/>
          <w:szCs w:val="21"/>
        </w:rPr>
        <w:t>Oct</w:t>
      </w:r>
      <w:r w:rsidR="00630064">
        <w:rPr>
          <w:rFonts w:ascii="Arial" w:hAnsi="Arial" w:cs="Arial"/>
          <w:sz w:val="21"/>
          <w:szCs w:val="21"/>
        </w:rPr>
        <w:t xml:space="preserve"> 2024)</w:t>
      </w:r>
    </w:p>
    <w:p w14:paraId="0EDAC42E" w14:textId="6FC9192D" w:rsidR="00873F0F" w:rsidRDefault="00000000" w:rsidP="00873F0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5" w:history="1">
        <w:r w:rsidR="00873F0F" w:rsidRPr="006444E0">
          <w:rPr>
            <w:rStyle w:val="Hyperlink"/>
            <w:rFonts w:ascii="Arial" w:hAnsi="Arial" w:cs="Arial"/>
            <w:sz w:val="21"/>
            <w:szCs w:val="21"/>
          </w:rPr>
          <w:t>Quality of care in the NHS</w:t>
        </w:r>
      </w:hyperlink>
      <w:r w:rsidR="00873F0F" w:rsidRPr="006444E0">
        <w:rPr>
          <w:rFonts w:ascii="Arial" w:hAnsi="Arial" w:cs="Arial"/>
          <w:sz w:val="21"/>
          <w:szCs w:val="21"/>
        </w:rPr>
        <w:t xml:space="preserve"> (NHS Providers, </w:t>
      </w:r>
      <w:r w:rsidR="00480A4C">
        <w:rPr>
          <w:rFonts w:ascii="Arial" w:hAnsi="Arial" w:cs="Arial"/>
          <w:sz w:val="21"/>
          <w:szCs w:val="21"/>
        </w:rPr>
        <w:t>Oct</w:t>
      </w:r>
      <w:r w:rsidR="00873F0F" w:rsidRPr="006444E0">
        <w:rPr>
          <w:rFonts w:ascii="Arial" w:hAnsi="Arial" w:cs="Arial"/>
          <w:sz w:val="21"/>
          <w:szCs w:val="21"/>
        </w:rPr>
        <w:t xml:space="preserve"> 2024)</w:t>
      </w:r>
    </w:p>
    <w:p w14:paraId="2D9352C4" w14:textId="43B8EFF0" w:rsidR="00556C93" w:rsidRDefault="00000000" w:rsidP="00873F0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6" w:history="1">
        <w:r w:rsidR="00556C93" w:rsidRPr="00556C93">
          <w:rPr>
            <w:rStyle w:val="Hyperlink"/>
            <w:rFonts w:ascii="Arial" w:hAnsi="Arial" w:cs="Arial"/>
            <w:sz w:val="21"/>
            <w:szCs w:val="21"/>
          </w:rPr>
          <w:t>NHS hospital care: Who is waiting and what are they waiting for</w:t>
        </w:r>
      </w:hyperlink>
      <w:r w:rsidR="00556C93" w:rsidRPr="0024796C">
        <w:rPr>
          <w:rFonts w:ascii="Arial" w:hAnsi="Arial" w:cs="Arial"/>
          <w:sz w:val="21"/>
          <w:szCs w:val="21"/>
        </w:rPr>
        <w:t>?</w:t>
      </w:r>
      <w:r w:rsidR="00556C93">
        <w:rPr>
          <w:rFonts w:ascii="Arial" w:hAnsi="Arial" w:cs="Arial"/>
          <w:sz w:val="21"/>
          <w:szCs w:val="21"/>
        </w:rPr>
        <w:t xml:space="preserve"> (Nuffield Trust, </w:t>
      </w:r>
      <w:r w:rsidR="00480A4C">
        <w:rPr>
          <w:rFonts w:ascii="Arial" w:hAnsi="Arial" w:cs="Arial"/>
          <w:sz w:val="21"/>
          <w:szCs w:val="21"/>
        </w:rPr>
        <w:t>Oct</w:t>
      </w:r>
      <w:r w:rsidR="00556C93">
        <w:rPr>
          <w:rFonts w:ascii="Arial" w:hAnsi="Arial" w:cs="Arial"/>
          <w:sz w:val="21"/>
          <w:szCs w:val="21"/>
        </w:rPr>
        <w:t xml:space="preserve"> 2024)</w:t>
      </w:r>
    </w:p>
    <w:p w14:paraId="451FE694" w14:textId="3ED5A4F8" w:rsidR="00317088" w:rsidRDefault="00000000" w:rsidP="00873F0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7" w:history="1">
        <w:r w:rsidR="00317088" w:rsidRPr="00317088">
          <w:rPr>
            <w:rStyle w:val="Hyperlink"/>
            <w:rFonts w:ascii="Arial" w:hAnsi="Arial" w:cs="Arial"/>
            <w:sz w:val="21"/>
            <w:szCs w:val="21"/>
          </w:rPr>
          <w:t>Just About Managing – The Role of Effective Management and Leadership in Improving NHS Performance and Productivity</w:t>
        </w:r>
      </w:hyperlink>
      <w:r w:rsidR="00317088">
        <w:rPr>
          <w:rFonts w:ascii="Arial" w:hAnsi="Arial" w:cs="Arial"/>
          <w:sz w:val="21"/>
          <w:szCs w:val="21"/>
        </w:rPr>
        <w:t xml:space="preserve"> (Policy Exchange, </w:t>
      </w:r>
      <w:r w:rsidR="00480A4C">
        <w:rPr>
          <w:rFonts w:ascii="Arial" w:hAnsi="Arial" w:cs="Arial"/>
          <w:sz w:val="21"/>
          <w:szCs w:val="21"/>
        </w:rPr>
        <w:t>Oct</w:t>
      </w:r>
      <w:r w:rsidR="00317088">
        <w:rPr>
          <w:rFonts w:ascii="Arial" w:hAnsi="Arial" w:cs="Arial"/>
          <w:sz w:val="21"/>
          <w:szCs w:val="21"/>
        </w:rPr>
        <w:t xml:space="preserve"> 2024)</w:t>
      </w:r>
    </w:p>
    <w:p w14:paraId="740C4240" w14:textId="17395F2F" w:rsidR="002D053B" w:rsidRPr="009C2F57" w:rsidRDefault="0052744F" w:rsidP="003F60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686C4315" wp14:editId="5FE2B4A7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56319384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0A7D8" id="Straight Connector 2" o:spid="_x0000_s1026" style="position:absolute;flip:x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230FC640" wp14:editId="7A0EEEF2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24766485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2218B" id="Straight Connector 1" o:spid="_x0000_s1026" style="position:absolute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7E621A8F" w14:textId="1C8919D6" w:rsidR="00E826BF" w:rsidRPr="00F03517" w:rsidRDefault="00BF7D76" w:rsidP="00E826BF">
      <w:pPr>
        <w:pStyle w:val="Style1"/>
        <w:keepNext/>
        <w:numPr>
          <w:ilvl w:val="0"/>
          <w:numId w:val="5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3806B137" wp14:editId="2160A492">
            <wp:simplePos x="0" y="0"/>
            <wp:positionH relativeFrom="column">
              <wp:posOffset>5617378</wp:posOffset>
            </wp:positionH>
            <wp:positionV relativeFrom="paragraph">
              <wp:posOffset>46717</wp:posOffset>
            </wp:positionV>
            <wp:extent cx="456070" cy="432000"/>
            <wp:effectExtent l="0" t="0" r="1270" b="6350"/>
            <wp:wrapTight wrapText="bothSides">
              <wp:wrapPolygon edited="0">
                <wp:start x="0" y="0"/>
                <wp:lineTo x="0" y="20965"/>
                <wp:lineTo x="20758" y="20965"/>
                <wp:lineTo x="20758" y="0"/>
                <wp:lineTo x="0" y="0"/>
              </wp:wrapPolygon>
            </wp:wrapTight>
            <wp:docPr id="14764716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70" cy="4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26BF" w:rsidRPr="0D8204B4">
        <w:rPr>
          <w:rFonts w:eastAsia="Arial"/>
          <w:color w:val="auto"/>
          <w:sz w:val="32"/>
          <w:szCs w:val="32"/>
        </w:rPr>
        <w:t>Population health &amp; prevention</w:t>
      </w:r>
      <w:r w:rsidR="002D053B" w:rsidRPr="002D053B">
        <w:rPr>
          <w:rFonts w:eastAsia="Times New Roman" w:cstheme="minorHAnsi"/>
          <w:noProof/>
          <w:color w:val="000000"/>
          <w:sz w:val="24"/>
        </w:rPr>
        <w:t xml:space="preserve"> </w:t>
      </w:r>
    </w:p>
    <w:p w14:paraId="02F76F51" w14:textId="45240E0D" w:rsidR="001B7C9A" w:rsidRDefault="00000000" w:rsidP="00AE4899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hyperlink r:id="rId49" w:history="1">
        <w:r w:rsidR="001B7C9A" w:rsidRPr="001B7C9A">
          <w:rPr>
            <w:rStyle w:val="Hyperlink"/>
            <w:rFonts w:ascii="Arial" w:hAnsi="Arial" w:cs="Arial"/>
            <w:sz w:val="21"/>
            <w:szCs w:val="21"/>
          </w:rPr>
          <w:t>Strategies and tactics to reduce the impact of healthcare on climate change: systematic review</w:t>
        </w:r>
      </w:hyperlink>
      <w:r w:rsidR="001B7C9A">
        <w:rPr>
          <w:rFonts w:ascii="Arial" w:hAnsi="Arial" w:cs="Arial"/>
          <w:sz w:val="21"/>
          <w:szCs w:val="21"/>
        </w:rPr>
        <w:t xml:space="preserve"> (BMJ, </w:t>
      </w:r>
      <w:r w:rsidR="00480A4C">
        <w:rPr>
          <w:rFonts w:ascii="Arial" w:hAnsi="Arial" w:cs="Arial"/>
          <w:sz w:val="21"/>
          <w:szCs w:val="21"/>
        </w:rPr>
        <w:t>Oct</w:t>
      </w:r>
      <w:r w:rsidR="001B7C9A">
        <w:rPr>
          <w:rFonts w:ascii="Arial" w:hAnsi="Arial" w:cs="Arial"/>
          <w:sz w:val="21"/>
          <w:szCs w:val="21"/>
        </w:rPr>
        <w:t xml:space="preserve"> 2024)</w:t>
      </w:r>
    </w:p>
    <w:p w14:paraId="12E25E94" w14:textId="5B49798B" w:rsidR="00C40E14" w:rsidRPr="007342C9" w:rsidRDefault="00C40E14" w:rsidP="00AE4899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hyperlink r:id="rId50" w:history="1">
        <w:r w:rsidRPr="00C40E14">
          <w:rPr>
            <w:rStyle w:val="Hyperlink"/>
            <w:rFonts w:ascii="Arial" w:hAnsi="Arial" w:cs="Arial"/>
            <w:sz w:val="21"/>
            <w:szCs w:val="21"/>
          </w:rPr>
          <w:t>Aiming for equity in children with chronic conditions: introducing a new population health management system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(BMJ Quality &amp; Safety, Oct 2024)</w:t>
      </w:r>
    </w:p>
    <w:p w14:paraId="2B46C00D" w14:textId="2E221370" w:rsidR="00443C6D" w:rsidRDefault="00000000" w:rsidP="00F57E25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hyperlink r:id="rId51" w:history="1">
        <w:r w:rsidR="00443C6D" w:rsidRPr="00443C6D">
          <w:rPr>
            <w:rStyle w:val="Hyperlink"/>
            <w:rFonts w:ascii="Arial" w:hAnsi="Arial" w:cs="Arial"/>
            <w:sz w:val="21"/>
            <w:szCs w:val="21"/>
          </w:rPr>
          <w:t>Population health in Greater Manchester</w:t>
        </w:r>
      </w:hyperlink>
      <w:r w:rsidR="00443C6D">
        <w:rPr>
          <w:rFonts w:ascii="Arial" w:hAnsi="Arial" w:cs="Arial"/>
          <w:sz w:val="21"/>
          <w:szCs w:val="21"/>
        </w:rPr>
        <w:t xml:space="preserve"> (Kings Fund, </w:t>
      </w:r>
      <w:r w:rsidR="00480A4C">
        <w:rPr>
          <w:rFonts w:ascii="Arial" w:hAnsi="Arial" w:cs="Arial"/>
          <w:sz w:val="21"/>
          <w:szCs w:val="21"/>
        </w:rPr>
        <w:t>Oct</w:t>
      </w:r>
      <w:r w:rsidR="00443C6D">
        <w:rPr>
          <w:rFonts w:ascii="Arial" w:hAnsi="Arial" w:cs="Arial"/>
          <w:sz w:val="21"/>
          <w:szCs w:val="21"/>
        </w:rPr>
        <w:t xml:space="preserve"> 2024)</w:t>
      </w:r>
    </w:p>
    <w:p w14:paraId="664DE820" w14:textId="67E6FB27" w:rsidR="00443C6D" w:rsidRPr="003E0E02" w:rsidRDefault="00000000" w:rsidP="00F57E25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hyperlink r:id="rId52" w:history="1">
        <w:r w:rsidR="00443C6D" w:rsidRPr="00443C6D">
          <w:rPr>
            <w:rStyle w:val="Hyperlink"/>
            <w:rFonts w:ascii="Arial" w:hAnsi="Arial" w:cs="Arial"/>
            <w:sz w:val="21"/>
            <w:szCs w:val="21"/>
          </w:rPr>
          <w:t>Public health and population health: leading together</w:t>
        </w:r>
      </w:hyperlink>
      <w:r w:rsidR="00443C6D">
        <w:rPr>
          <w:rFonts w:ascii="Arial" w:hAnsi="Arial" w:cs="Arial"/>
          <w:sz w:val="21"/>
          <w:szCs w:val="21"/>
        </w:rPr>
        <w:t xml:space="preserve"> (Kings Fund, </w:t>
      </w:r>
      <w:r w:rsidR="00480A4C">
        <w:rPr>
          <w:rFonts w:ascii="Arial" w:hAnsi="Arial" w:cs="Arial"/>
          <w:sz w:val="21"/>
          <w:szCs w:val="21"/>
        </w:rPr>
        <w:t>Oct</w:t>
      </w:r>
      <w:r w:rsidR="00443C6D">
        <w:rPr>
          <w:rFonts w:ascii="Arial" w:hAnsi="Arial" w:cs="Arial"/>
          <w:sz w:val="21"/>
          <w:szCs w:val="21"/>
        </w:rPr>
        <w:t xml:space="preserve"> 2024)</w:t>
      </w:r>
    </w:p>
    <w:p w14:paraId="4B9DF1D8" w14:textId="77777777" w:rsidR="00E227EA" w:rsidRDefault="00000000" w:rsidP="003C4A45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hyperlink r:id="rId53" w:history="1">
        <w:r w:rsidR="007342C9" w:rsidRPr="00E227EA">
          <w:rPr>
            <w:rStyle w:val="Hyperlink"/>
            <w:rFonts w:ascii="Arial" w:hAnsi="Arial" w:cs="Arial"/>
            <w:sz w:val="21"/>
            <w:szCs w:val="21"/>
          </w:rPr>
          <w:t>Women's health economics: investing in the 51 per cent</w:t>
        </w:r>
      </w:hyperlink>
      <w:r w:rsidR="007342C9" w:rsidRPr="00E227EA">
        <w:rPr>
          <w:rFonts w:ascii="Arial" w:hAnsi="Arial" w:cs="Arial"/>
          <w:sz w:val="21"/>
          <w:szCs w:val="21"/>
        </w:rPr>
        <w:t xml:space="preserve"> (NHS Confederation, </w:t>
      </w:r>
      <w:r w:rsidR="00480A4C" w:rsidRPr="00E227EA">
        <w:rPr>
          <w:rFonts w:ascii="Arial" w:hAnsi="Arial" w:cs="Arial"/>
          <w:sz w:val="21"/>
          <w:szCs w:val="21"/>
        </w:rPr>
        <w:t>Oct</w:t>
      </w:r>
      <w:r w:rsidR="007342C9" w:rsidRPr="00E227EA">
        <w:rPr>
          <w:rFonts w:ascii="Arial" w:hAnsi="Arial" w:cs="Arial"/>
          <w:sz w:val="21"/>
          <w:szCs w:val="21"/>
        </w:rPr>
        <w:t xml:space="preserve"> 2024)</w:t>
      </w:r>
    </w:p>
    <w:p w14:paraId="0553DA24" w14:textId="77777777" w:rsidR="00E227EA" w:rsidRPr="002B2DE3" w:rsidRDefault="00E227EA" w:rsidP="00E227EA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2B2DE3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ASE STUDIES</w:t>
      </w:r>
      <w:r w:rsidRPr="002B2DE3">
        <w:rPr>
          <w:rFonts w:ascii="Arial" w:hAnsi="Arial" w:cs="Arial"/>
          <w:sz w:val="21"/>
          <w:szCs w:val="21"/>
        </w:rPr>
        <w:t xml:space="preserve">: </w:t>
      </w:r>
      <w:hyperlink r:id="rId54" w:history="1">
        <w:r w:rsidRPr="002B2DE3">
          <w:rPr>
            <w:rStyle w:val="Hyperlink"/>
            <w:rFonts w:ascii="Arial" w:hAnsi="Arial" w:cs="Arial"/>
            <w:sz w:val="21"/>
            <w:szCs w:val="21"/>
          </w:rPr>
          <w:t>Northwood Together Big Local</w:t>
        </w:r>
      </w:hyperlink>
      <w:r w:rsidRPr="002B2DE3">
        <w:rPr>
          <w:rFonts w:ascii="Arial" w:hAnsi="Arial" w:cs="Arial"/>
          <w:sz w:val="21"/>
          <w:szCs w:val="21"/>
        </w:rPr>
        <w:t xml:space="preserve">, </w:t>
      </w:r>
      <w:hyperlink r:id="rId55" w:history="1">
        <w:r w:rsidRPr="002B2DE3">
          <w:rPr>
            <w:rStyle w:val="Hyperlink"/>
            <w:rFonts w:ascii="Arial" w:hAnsi="Arial" w:cs="Arial"/>
            <w:sz w:val="21"/>
            <w:szCs w:val="21"/>
          </w:rPr>
          <w:t>Seacroft Local Care Partnership</w:t>
        </w:r>
      </w:hyperlink>
      <w:r w:rsidRPr="002B2DE3">
        <w:rPr>
          <w:rFonts w:ascii="Arial" w:hAnsi="Arial" w:cs="Arial"/>
          <w:sz w:val="21"/>
          <w:szCs w:val="21"/>
        </w:rPr>
        <w:t xml:space="preserve">, </w:t>
      </w:r>
      <w:hyperlink r:id="rId56" w:history="1">
        <w:r w:rsidRPr="002B2DE3">
          <w:rPr>
            <w:rStyle w:val="Hyperlink"/>
            <w:rFonts w:ascii="Arial" w:hAnsi="Arial" w:cs="Arial"/>
            <w:sz w:val="21"/>
            <w:szCs w:val="21"/>
          </w:rPr>
          <w:t>Surrey Growing Health Together</w:t>
        </w:r>
      </w:hyperlink>
      <w:r w:rsidRPr="002B2DE3">
        <w:rPr>
          <w:rFonts w:ascii="Arial" w:hAnsi="Arial" w:cs="Arial"/>
          <w:sz w:val="21"/>
          <w:szCs w:val="21"/>
        </w:rPr>
        <w:t xml:space="preserve">, </w:t>
      </w:r>
      <w:hyperlink r:id="rId57" w:history="1">
        <w:r w:rsidRPr="002B2DE3">
          <w:rPr>
            <w:rStyle w:val="Hyperlink"/>
            <w:rFonts w:ascii="Arial" w:hAnsi="Arial" w:cs="Arial"/>
            <w:sz w:val="21"/>
            <w:szCs w:val="21"/>
          </w:rPr>
          <w:t>Ways to Wellness: maternal mental health services</w:t>
        </w:r>
      </w:hyperlink>
      <w:r>
        <w:rPr>
          <w:rFonts w:ascii="Arial" w:hAnsi="Arial" w:cs="Arial"/>
          <w:sz w:val="21"/>
          <w:szCs w:val="21"/>
        </w:rPr>
        <w:t xml:space="preserve">, </w:t>
      </w:r>
      <w:hyperlink r:id="rId58" w:history="1">
        <w:r w:rsidRPr="002B2DE3">
          <w:rPr>
            <w:rStyle w:val="Hyperlink"/>
            <w:rFonts w:ascii="Arial" w:hAnsi="Arial" w:cs="Arial"/>
            <w:sz w:val="21"/>
            <w:szCs w:val="21"/>
          </w:rPr>
          <w:t>West End Morecambe Big Local</w:t>
        </w:r>
      </w:hyperlink>
      <w:r>
        <w:rPr>
          <w:rFonts w:ascii="Arial" w:hAnsi="Arial" w:cs="Arial"/>
          <w:sz w:val="21"/>
          <w:szCs w:val="21"/>
        </w:rPr>
        <w:t xml:space="preserve"> (NHS Confederation, Oct 2024)</w:t>
      </w:r>
    </w:p>
    <w:p w14:paraId="010B4A72" w14:textId="50DD0F3A" w:rsidR="00556491" w:rsidRPr="00E227EA" w:rsidRDefault="00000000" w:rsidP="003C4A45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hyperlink r:id="rId59" w:history="1">
        <w:r w:rsidR="00556491" w:rsidRPr="00E227EA">
          <w:rPr>
            <w:rStyle w:val="Hyperlink"/>
            <w:rFonts w:ascii="Arial" w:hAnsi="Arial" w:cs="Arial"/>
            <w:sz w:val="21"/>
            <w:szCs w:val="21"/>
          </w:rPr>
          <w:t>Paving a new pathway to prevention: leveraging increased returns on our collective investment</w:t>
        </w:r>
      </w:hyperlink>
      <w:r w:rsidR="00556491" w:rsidRPr="00E227EA">
        <w:rPr>
          <w:rFonts w:ascii="Arial" w:hAnsi="Arial" w:cs="Arial"/>
          <w:sz w:val="21"/>
          <w:szCs w:val="21"/>
        </w:rPr>
        <w:t xml:space="preserve"> (NHS Confederation, </w:t>
      </w:r>
      <w:r w:rsidR="00480A4C" w:rsidRPr="00E227EA">
        <w:rPr>
          <w:rFonts w:ascii="Arial" w:hAnsi="Arial" w:cs="Arial"/>
          <w:sz w:val="21"/>
          <w:szCs w:val="21"/>
        </w:rPr>
        <w:t>Oct</w:t>
      </w:r>
      <w:r w:rsidR="00556491" w:rsidRPr="00E227EA">
        <w:rPr>
          <w:rFonts w:ascii="Arial" w:hAnsi="Arial" w:cs="Arial"/>
          <w:sz w:val="21"/>
          <w:szCs w:val="21"/>
        </w:rPr>
        <w:t xml:space="preserve"> 2024)</w:t>
      </w:r>
    </w:p>
    <w:p w14:paraId="796FC7D8" w14:textId="607D0E44" w:rsidR="00E227EA" w:rsidRPr="00E227EA" w:rsidRDefault="00000000" w:rsidP="00E227EA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hyperlink r:id="rId60" w:history="1">
        <w:r w:rsidR="00CA7512" w:rsidRPr="00CA7512">
          <w:rPr>
            <w:rStyle w:val="Hyperlink"/>
            <w:rFonts w:ascii="Arial" w:hAnsi="Arial" w:cs="Arial"/>
            <w:sz w:val="21"/>
            <w:szCs w:val="21"/>
          </w:rPr>
          <w:t>Public health and population health: leading together</w:t>
        </w:r>
      </w:hyperlink>
      <w:r w:rsidR="00CA7512">
        <w:rPr>
          <w:rFonts w:ascii="Arial" w:hAnsi="Arial" w:cs="Arial"/>
          <w:sz w:val="21"/>
          <w:szCs w:val="21"/>
        </w:rPr>
        <w:t xml:space="preserve"> (The Kings Fund, </w:t>
      </w:r>
      <w:r w:rsidR="00480A4C">
        <w:rPr>
          <w:rFonts w:ascii="Arial" w:hAnsi="Arial" w:cs="Arial"/>
          <w:sz w:val="21"/>
          <w:szCs w:val="21"/>
        </w:rPr>
        <w:t>Oct</w:t>
      </w:r>
      <w:r w:rsidR="00CA7512">
        <w:rPr>
          <w:rFonts w:ascii="Arial" w:hAnsi="Arial" w:cs="Arial"/>
          <w:sz w:val="21"/>
          <w:szCs w:val="21"/>
        </w:rPr>
        <w:t xml:space="preserve"> 2024)</w:t>
      </w:r>
    </w:p>
    <w:p w14:paraId="2A4E1653" w14:textId="77777777" w:rsidR="00CA7512" w:rsidRPr="00E227EA" w:rsidRDefault="00CA7512" w:rsidP="00E227EA">
      <w:pPr>
        <w:rPr>
          <w:rFonts w:ascii="Arial" w:hAnsi="Arial" w:cs="Arial"/>
          <w:sz w:val="2"/>
          <w:szCs w:val="2"/>
        </w:rPr>
      </w:pPr>
    </w:p>
    <w:p w14:paraId="20AB3E0B" w14:textId="30CE7E47" w:rsidR="00B94BEC" w:rsidRPr="00B94BEC" w:rsidRDefault="003A75A5" w:rsidP="00E227EA">
      <w:pPr>
        <w:tabs>
          <w:tab w:val="left" w:pos="2600"/>
        </w:tabs>
        <w:jc w:val="center"/>
        <w:rPr>
          <w:rFonts w:cstheme="minorHAnsi"/>
          <w:noProof/>
          <w:sz w:val="24"/>
          <w:szCs w:val="24"/>
        </w:rPr>
      </w:pPr>
      <w:r w:rsidRPr="003A75A5">
        <w:rPr>
          <w:noProof/>
        </w:rPr>
        <w:drawing>
          <wp:inline distT="0" distB="0" distL="0" distR="0" wp14:anchorId="2C33AADE" wp14:editId="03BDA1EF">
            <wp:extent cx="5978449" cy="839165"/>
            <wp:effectExtent l="0" t="0" r="3810" b="0"/>
            <wp:docPr id="388106317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06317" name="Picture 1" descr="A close up of a sign&#10;&#10;Description automatically generated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09259" cy="84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BEC" w:rsidRPr="00B94BEC" w:rsidSect="00A16608">
      <w:headerReference w:type="default" r:id="rId62"/>
      <w:footerReference w:type="default" r:id="rId6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F5221" w14:textId="77777777" w:rsidR="006B2E1E" w:rsidRDefault="006B2E1E" w:rsidP="000A2E28">
      <w:pPr>
        <w:spacing w:after="0" w:line="240" w:lineRule="auto"/>
      </w:pPr>
      <w:r>
        <w:separator/>
      </w:r>
    </w:p>
  </w:endnote>
  <w:endnote w:type="continuationSeparator" w:id="0">
    <w:p w14:paraId="503B42C2" w14:textId="77777777" w:rsidR="006B2E1E" w:rsidRDefault="006B2E1E" w:rsidP="000A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26B1D" w14:textId="456EFFA9" w:rsidR="002D053B" w:rsidRPr="00A376BD" w:rsidRDefault="002D053B">
    <w:pPr>
      <w:pStyle w:val="Footer"/>
      <w:rPr>
        <w:rFonts w:ascii="Arial" w:hAnsi="Arial" w:cs="Arial"/>
        <w:sz w:val="18"/>
        <w:szCs w:val="18"/>
      </w:rPr>
    </w:pPr>
    <w:r w:rsidRPr="00A376BD">
      <w:rPr>
        <w:rFonts w:ascii="Arial" w:hAnsi="Arial" w:cs="Arial"/>
        <w:sz w:val="18"/>
        <w:szCs w:val="18"/>
      </w:rPr>
      <w:t xml:space="preserve">QI Evidence Update </w:t>
    </w:r>
    <w:r w:rsidR="00D05CDB">
      <w:rPr>
        <w:rFonts w:ascii="Arial" w:hAnsi="Arial" w:cs="Arial"/>
        <w:sz w:val="18"/>
        <w:szCs w:val="18"/>
      </w:rPr>
      <w:t>November</w:t>
    </w:r>
    <w:r w:rsidRPr="00A376BD">
      <w:rPr>
        <w:rFonts w:ascii="Arial" w:hAnsi="Arial" w:cs="Arial"/>
        <w:sz w:val="18"/>
        <w:szCs w:val="18"/>
      </w:rPr>
      <w:t xml:space="preserve"> 2024 © Somerset NHS FT</w:t>
    </w:r>
    <w:r w:rsidRPr="00A376BD">
      <w:rPr>
        <w:rFonts w:ascii="Arial" w:hAnsi="Arial" w:cs="Arial"/>
        <w:sz w:val="18"/>
        <w:szCs w:val="18"/>
      </w:rPr>
      <w:ptab w:relativeTo="margin" w:alignment="center" w:leader="none"/>
    </w:r>
    <w:r w:rsidRPr="00A376BD">
      <w:rPr>
        <w:rFonts w:ascii="Arial" w:hAnsi="Arial" w:cs="Arial"/>
        <w:sz w:val="18"/>
        <w:szCs w:val="18"/>
      </w:rPr>
      <w:ptab w:relativeTo="margin" w:alignment="right" w:leader="none"/>
    </w:r>
    <w:r w:rsidRPr="00A376BD">
      <w:rPr>
        <w:rFonts w:ascii="Arial" w:hAnsi="Arial" w:cs="Arial"/>
        <w:sz w:val="18"/>
        <w:szCs w:val="18"/>
      </w:rPr>
      <w:fldChar w:fldCharType="begin"/>
    </w:r>
    <w:r w:rsidRPr="00A376BD">
      <w:rPr>
        <w:rFonts w:ascii="Arial" w:hAnsi="Arial" w:cs="Arial"/>
        <w:sz w:val="18"/>
        <w:szCs w:val="18"/>
      </w:rPr>
      <w:instrText xml:space="preserve"> PAGE   \* MERGEFORMAT </w:instrText>
    </w:r>
    <w:r w:rsidRPr="00A376BD">
      <w:rPr>
        <w:rFonts w:ascii="Arial" w:hAnsi="Arial" w:cs="Arial"/>
        <w:sz w:val="18"/>
        <w:szCs w:val="18"/>
      </w:rPr>
      <w:fldChar w:fldCharType="separate"/>
    </w:r>
    <w:r w:rsidRPr="00A376BD">
      <w:rPr>
        <w:rFonts w:ascii="Arial" w:hAnsi="Arial" w:cs="Arial"/>
        <w:noProof/>
        <w:sz w:val="18"/>
        <w:szCs w:val="18"/>
      </w:rPr>
      <w:t>1</w:t>
    </w:r>
    <w:r w:rsidRPr="00A376BD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F7578" w14:textId="77777777" w:rsidR="006B2E1E" w:rsidRDefault="006B2E1E" w:rsidP="000A2E28">
      <w:pPr>
        <w:spacing w:after="0" w:line="240" w:lineRule="auto"/>
      </w:pPr>
      <w:r>
        <w:separator/>
      </w:r>
    </w:p>
  </w:footnote>
  <w:footnote w:type="continuationSeparator" w:id="0">
    <w:p w14:paraId="7B9EFEB9" w14:textId="77777777" w:rsidR="006B2E1E" w:rsidRDefault="006B2E1E" w:rsidP="000A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F69E" w14:textId="6C838636" w:rsidR="00E67680" w:rsidRPr="00E67680" w:rsidRDefault="00D05CDB" w:rsidP="00E67680">
    <w:pPr>
      <w:pStyle w:val="Header"/>
    </w:pPr>
    <w:r w:rsidRPr="00D05CDB">
      <w:rPr>
        <w:noProof/>
      </w:rPr>
      <w:drawing>
        <wp:inline distT="0" distB="0" distL="0" distR="0" wp14:anchorId="0CC0BC4F" wp14:editId="3FC1C969">
          <wp:extent cx="6188710" cy="1287780"/>
          <wp:effectExtent l="0" t="0" r="2540" b="7620"/>
          <wp:docPr id="30615381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153818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1287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54ADF"/>
    <w:multiLevelType w:val="hybridMultilevel"/>
    <w:tmpl w:val="1208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423C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838C7"/>
    <w:multiLevelType w:val="hybridMultilevel"/>
    <w:tmpl w:val="B8A4E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771EEB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E43DB"/>
    <w:multiLevelType w:val="hybridMultilevel"/>
    <w:tmpl w:val="4D4853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C3198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E345F"/>
    <w:multiLevelType w:val="hybridMultilevel"/>
    <w:tmpl w:val="CBCA9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ED6A2C"/>
    <w:multiLevelType w:val="hybridMultilevel"/>
    <w:tmpl w:val="CD966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7522D6"/>
    <w:multiLevelType w:val="hybridMultilevel"/>
    <w:tmpl w:val="23642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F0711E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725ED"/>
    <w:multiLevelType w:val="hybridMultilevel"/>
    <w:tmpl w:val="55A2B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DB2743"/>
    <w:multiLevelType w:val="hybridMultilevel"/>
    <w:tmpl w:val="B6521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274660"/>
    <w:multiLevelType w:val="multilevel"/>
    <w:tmpl w:val="AB2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3E3E50"/>
    <w:multiLevelType w:val="hybridMultilevel"/>
    <w:tmpl w:val="7980C120"/>
    <w:lvl w:ilvl="0" w:tplc="08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4479DA"/>
    <w:multiLevelType w:val="hybridMultilevel"/>
    <w:tmpl w:val="FEB03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480C16"/>
    <w:multiLevelType w:val="hybridMultilevel"/>
    <w:tmpl w:val="92D80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0260882">
    <w:abstractNumId w:val="1"/>
  </w:num>
  <w:num w:numId="2" w16cid:durableId="1060202904">
    <w:abstractNumId w:val="5"/>
  </w:num>
  <w:num w:numId="3" w16cid:durableId="1855067863">
    <w:abstractNumId w:val="9"/>
  </w:num>
  <w:num w:numId="4" w16cid:durableId="1557737031">
    <w:abstractNumId w:val="3"/>
  </w:num>
  <w:num w:numId="5" w16cid:durableId="1990592289">
    <w:abstractNumId w:val="4"/>
  </w:num>
  <w:num w:numId="6" w16cid:durableId="254828732">
    <w:abstractNumId w:val="7"/>
  </w:num>
  <w:num w:numId="7" w16cid:durableId="1908148947">
    <w:abstractNumId w:val="13"/>
  </w:num>
  <w:num w:numId="8" w16cid:durableId="1871717493">
    <w:abstractNumId w:val="6"/>
  </w:num>
  <w:num w:numId="9" w16cid:durableId="1178735173">
    <w:abstractNumId w:val="2"/>
  </w:num>
  <w:num w:numId="10" w16cid:durableId="457534767">
    <w:abstractNumId w:val="15"/>
  </w:num>
  <w:num w:numId="11" w16cid:durableId="665938289">
    <w:abstractNumId w:val="8"/>
  </w:num>
  <w:num w:numId="12" w16cid:durableId="369259440">
    <w:abstractNumId w:val="14"/>
  </w:num>
  <w:num w:numId="13" w16cid:durableId="563415380">
    <w:abstractNumId w:val="0"/>
  </w:num>
  <w:num w:numId="14" w16cid:durableId="106852473">
    <w:abstractNumId w:val="12"/>
  </w:num>
  <w:num w:numId="15" w16cid:durableId="1757170134">
    <w:abstractNumId w:val="11"/>
  </w:num>
  <w:num w:numId="16" w16cid:durableId="546836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69"/>
    <w:rsid w:val="000003DB"/>
    <w:rsid w:val="000156DB"/>
    <w:rsid w:val="000156F0"/>
    <w:rsid w:val="00026F5F"/>
    <w:rsid w:val="000362A6"/>
    <w:rsid w:val="000402AC"/>
    <w:rsid w:val="0004435B"/>
    <w:rsid w:val="00044C55"/>
    <w:rsid w:val="000617F5"/>
    <w:rsid w:val="0006482D"/>
    <w:rsid w:val="000735E5"/>
    <w:rsid w:val="0008730F"/>
    <w:rsid w:val="00090944"/>
    <w:rsid w:val="000A2E28"/>
    <w:rsid w:val="000A4482"/>
    <w:rsid w:val="000B0020"/>
    <w:rsid w:val="000B4C06"/>
    <w:rsid w:val="000B7521"/>
    <w:rsid w:val="000D21CA"/>
    <w:rsid w:val="000D5B13"/>
    <w:rsid w:val="000D5EFF"/>
    <w:rsid w:val="000D7365"/>
    <w:rsid w:val="000E158D"/>
    <w:rsid w:val="000F102D"/>
    <w:rsid w:val="000F2379"/>
    <w:rsid w:val="000F4741"/>
    <w:rsid w:val="00117CE7"/>
    <w:rsid w:val="001224D8"/>
    <w:rsid w:val="00127B3D"/>
    <w:rsid w:val="00132585"/>
    <w:rsid w:val="00133B18"/>
    <w:rsid w:val="00134245"/>
    <w:rsid w:val="0014322F"/>
    <w:rsid w:val="00144CB5"/>
    <w:rsid w:val="00147583"/>
    <w:rsid w:val="00151604"/>
    <w:rsid w:val="0019715B"/>
    <w:rsid w:val="001A2065"/>
    <w:rsid w:val="001A29D5"/>
    <w:rsid w:val="001A3957"/>
    <w:rsid w:val="001B14E1"/>
    <w:rsid w:val="001B3068"/>
    <w:rsid w:val="001B34B3"/>
    <w:rsid w:val="001B7C9A"/>
    <w:rsid w:val="001C6015"/>
    <w:rsid w:val="001C6CD5"/>
    <w:rsid w:val="001D1E82"/>
    <w:rsid w:val="001E3FC8"/>
    <w:rsid w:val="00203925"/>
    <w:rsid w:val="00205CC3"/>
    <w:rsid w:val="0020644F"/>
    <w:rsid w:val="0022212C"/>
    <w:rsid w:val="00230581"/>
    <w:rsid w:val="002312E4"/>
    <w:rsid w:val="002357DE"/>
    <w:rsid w:val="00241BC7"/>
    <w:rsid w:val="00246893"/>
    <w:rsid w:val="0024796C"/>
    <w:rsid w:val="00247F47"/>
    <w:rsid w:val="0026020A"/>
    <w:rsid w:val="002705FC"/>
    <w:rsid w:val="00276D6D"/>
    <w:rsid w:val="00281E5A"/>
    <w:rsid w:val="00295E94"/>
    <w:rsid w:val="002A177C"/>
    <w:rsid w:val="002A472D"/>
    <w:rsid w:val="002B1530"/>
    <w:rsid w:val="002B2DE3"/>
    <w:rsid w:val="002C1532"/>
    <w:rsid w:val="002D053B"/>
    <w:rsid w:val="002D71BC"/>
    <w:rsid w:val="002E15CE"/>
    <w:rsid w:val="002E6D70"/>
    <w:rsid w:val="002F21FB"/>
    <w:rsid w:val="002F42E7"/>
    <w:rsid w:val="00301A87"/>
    <w:rsid w:val="003039A3"/>
    <w:rsid w:val="003043C1"/>
    <w:rsid w:val="003049E5"/>
    <w:rsid w:val="00311AD0"/>
    <w:rsid w:val="00314DB9"/>
    <w:rsid w:val="00315B36"/>
    <w:rsid w:val="00317088"/>
    <w:rsid w:val="003212E1"/>
    <w:rsid w:val="00322569"/>
    <w:rsid w:val="0033159D"/>
    <w:rsid w:val="00334368"/>
    <w:rsid w:val="00342D47"/>
    <w:rsid w:val="00343090"/>
    <w:rsid w:val="003450A3"/>
    <w:rsid w:val="00350026"/>
    <w:rsid w:val="0035098F"/>
    <w:rsid w:val="00351C68"/>
    <w:rsid w:val="00364723"/>
    <w:rsid w:val="003841DB"/>
    <w:rsid w:val="003A3EF3"/>
    <w:rsid w:val="003A5FAD"/>
    <w:rsid w:val="003A60E7"/>
    <w:rsid w:val="003A6363"/>
    <w:rsid w:val="003A75A5"/>
    <w:rsid w:val="003C2AA3"/>
    <w:rsid w:val="003D5C60"/>
    <w:rsid w:val="003E0E02"/>
    <w:rsid w:val="003E15A5"/>
    <w:rsid w:val="003F601F"/>
    <w:rsid w:val="00405DF8"/>
    <w:rsid w:val="00406AD1"/>
    <w:rsid w:val="00407573"/>
    <w:rsid w:val="00410FD3"/>
    <w:rsid w:val="00413996"/>
    <w:rsid w:val="004167AE"/>
    <w:rsid w:val="0043657E"/>
    <w:rsid w:val="0044226A"/>
    <w:rsid w:val="00443C6D"/>
    <w:rsid w:val="00465FA7"/>
    <w:rsid w:val="00480A4C"/>
    <w:rsid w:val="004832D9"/>
    <w:rsid w:val="0049106E"/>
    <w:rsid w:val="0049185E"/>
    <w:rsid w:val="004958A8"/>
    <w:rsid w:val="004A0772"/>
    <w:rsid w:val="004A595C"/>
    <w:rsid w:val="004B1724"/>
    <w:rsid w:val="004B442C"/>
    <w:rsid w:val="004C5553"/>
    <w:rsid w:val="004D2005"/>
    <w:rsid w:val="004D4FDA"/>
    <w:rsid w:val="004E6341"/>
    <w:rsid w:val="004F41D3"/>
    <w:rsid w:val="00504869"/>
    <w:rsid w:val="00507BB5"/>
    <w:rsid w:val="00517177"/>
    <w:rsid w:val="00520D4C"/>
    <w:rsid w:val="00523869"/>
    <w:rsid w:val="0052744F"/>
    <w:rsid w:val="00533C71"/>
    <w:rsid w:val="005340E9"/>
    <w:rsid w:val="005521A5"/>
    <w:rsid w:val="00556491"/>
    <w:rsid w:val="00556B15"/>
    <w:rsid w:val="00556C93"/>
    <w:rsid w:val="005700AF"/>
    <w:rsid w:val="0057050C"/>
    <w:rsid w:val="005740FF"/>
    <w:rsid w:val="0057779D"/>
    <w:rsid w:val="0058609F"/>
    <w:rsid w:val="00591F89"/>
    <w:rsid w:val="00596A87"/>
    <w:rsid w:val="005A1163"/>
    <w:rsid w:val="005A50FF"/>
    <w:rsid w:val="005D0AC7"/>
    <w:rsid w:val="005D169C"/>
    <w:rsid w:val="005E520A"/>
    <w:rsid w:val="005F4069"/>
    <w:rsid w:val="005F437A"/>
    <w:rsid w:val="006144D8"/>
    <w:rsid w:val="0062309B"/>
    <w:rsid w:val="00630064"/>
    <w:rsid w:val="006346F8"/>
    <w:rsid w:val="00642037"/>
    <w:rsid w:val="006434B7"/>
    <w:rsid w:val="006444E0"/>
    <w:rsid w:val="0064599D"/>
    <w:rsid w:val="00652721"/>
    <w:rsid w:val="00653A67"/>
    <w:rsid w:val="006575E8"/>
    <w:rsid w:val="006633E6"/>
    <w:rsid w:val="00671B45"/>
    <w:rsid w:val="00682855"/>
    <w:rsid w:val="00684EBE"/>
    <w:rsid w:val="006A0B78"/>
    <w:rsid w:val="006B1348"/>
    <w:rsid w:val="006B2E1E"/>
    <w:rsid w:val="006E6AE6"/>
    <w:rsid w:val="006F14E2"/>
    <w:rsid w:val="006F156A"/>
    <w:rsid w:val="006F6A7A"/>
    <w:rsid w:val="0070192E"/>
    <w:rsid w:val="00701A3C"/>
    <w:rsid w:val="007045D4"/>
    <w:rsid w:val="0072001C"/>
    <w:rsid w:val="007342C9"/>
    <w:rsid w:val="00734899"/>
    <w:rsid w:val="0074221B"/>
    <w:rsid w:val="007513D3"/>
    <w:rsid w:val="00753843"/>
    <w:rsid w:val="007544B5"/>
    <w:rsid w:val="00757C8B"/>
    <w:rsid w:val="00767909"/>
    <w:rsid w:val="00771F64"/>
    <w:rsid w:val="00777EE6"/>
    <w:rsid w:val="007858CC"/>
    <w:rsid w:val="007A3B97"/>
    <w:rsid w:val="007A4E89"/>
    <w:rsid w:val="007B7B8E"/>
    <w:rsid w:val="007C3078"/>
    <w:rsid w:val="007C5004"/>
    <w:rsid w:val="007C5C6E"/>
    <w:rsid w:val="007C756E"/>
    <w:rsid w:val="007D3B88"/>
    <w:rsid w:val="007D4308"/>
    <w:rsid w:val="007D52B8"/>
    <w:rsid w:val="007D62AC"/>
    <w:rsid w:val="007F0090"/>
    <w:rsid w:val="008062D4"/>
    <w:rsid w:val="00812CCF"/>
    <w:rsid w:val="00813E1C"/>
    <w:rsid w:val="008168E9"/>
    <w:rsid w:val="008168F9"/>
    <w:rsid w:val="00821D2C"/>
    <w:rsid w:val="00830437"/>
    <w:rsid w:val="0083539E"/>
    <w:rsid w:val="00840EB8"/>
    <w:rsid w:val="008551EF"/>
    <w:rsid w:val="0085667A"/>
    <w:rsid w:val="00872CC1"/>
    <w:rsid w:val="00873F0F"/>
    <w:rsid w:val="008828AB"/>
    <w:rsid w:val="0088429A"/>
    <w:rsid w:val="008870DB"/>
    <w:rsid w:val="00896959"/>
    <w:rsid w:val="008C1894"/>
    <w:rsid w:val="008C3DE2"/>
    <w:rsid w:val="008D1A9C"/>
    <w:rsid w:val="00903D24"/>
    <w:rsid w:val="009045C2"/>
    <w:rsid w:val="00907038"/>
    <w:rsid w:val="00910A3F"/>
    <w:rsid w:val="00914BBE"/>
    <w:rsid w:val="00931046"/>
    <w:rsid w:val="009332FF"/>
    <w:rsid w:val="0094432E"/>
    <w:rsid w:val="00952C74"/>
    <w:rsid w:val="00956707"/>
    <w:rsid w:val="00957064"/>
    <w:rsid w:val="00957C6B"/>
    <w:rsid w:val="00961B8F"/>
    <w:rsid w:val="00965E94"/>
    <w:rsid w:val="0096608A"/>
    <w:rsid w:val="009672F8"/>
    <w:rsid w:val="00967AB2"/>
    <w:rsid w:val="00975FA0"/>
    <w:rsid w:val="00987F5F"/>
    <w:rsid w:val="00991BD9"/>
    <w:rsid w:val="00991FC8"/>
    <w:rsid w:val="00995241"/>
    <w:rsid w:val="009A0976"/>
    <w:rsid w:val="009A4255"/>
    <w:rsid w:val="009A7BA0"/>
    <w:rsid w:val="009B2111"/>
    <w:rsid w:val="009B73EA"/>
    <w:rsid w:val="009C0277"/>
    <w:rsid w:val="009C2F57"/>
    <w:rsid w:val="009C4D10"/>
    <w:rsid w:val="009C5B68"/>
    <w:rsid w:val="009D2F30"/>
    <w:rsid w:val="009D61EC"/>
    <w:rsid w:val="009E050E"/>
    <w:rsid w:val="00A026F4"/>
    <w:rsid w:val="00A0427F"/>
    <w:rsid w:val="00A16608"/>
    <w:rsid w:val="00A200C8"/>
    <w:rsid w:val="00A3225E"/>
    <w:rsid w:val="00A340E2"/>
    <w:rsid w:val="00A376BD"/>
    <w:rsid w:val="00A56F09"/>
    <w:rsid w:val="00A62B67"/>
    <w:rsid w:val="00A63147"/>
    <w:rsid w:val="00A6605A"/>
    <w:rsid w:val="00A83A44"/>
    <w:rsid w:val="00A92FBD"/>
    <w:rsid w:val="00AA79AD"/>
    <w:rsid w:val="00AB563B"/>
    <w:rsid w:val="00AE03B5"/>
    <w:rsid w:val="00AE4899"/>
    <w:rsid w:val="00AE7D2D"/>
    <w:rsid w:val="00B024B7"/>
    <w:rsid w:val="00B037A3"/>
    <w:rsid w:val="00B16DA4"/>
    <w:rsid w:val="00B16E2D"/>
    <w:rsid w:val="00B238E1"/>
    <w:rsid w:val="00B241D0"/>
    <w:rsid w:val="00B24FD9"/>
    <w:rsid w:val="00B36339"/>
    <w:rsid w:val="00B6133B"/>
    <w:rsid w:val="00B64EFD"/>
    <w:rsid w:val="00B65BC1"/>
    <w:rsid w:val="00B665C2"/>
    <w:rsid w:val="00B702FF"/>
    <w:rsid w:val="00B76EBC"/>
    <w:rsid w:val="00B94BEC"/>
    <w:rsid w:val="00B97D80"/>
    <w:rsid w:val="00BA441E"/>
    <w:rsid w:val="00BB20FD"/>
    <w:rsid w:val="00BD5044"/>
    <w:rsid w:val="00BD7A72"/>
    <w:rsid w:val="00BE0170"/>
    <w:rsid w:val="00BE60FB"/>
    <w:rsid w:val="00BF5BFC"/>
    <w:rsid w:val="00BF7D76"/>
    <w:rsid w:val="00C0387B"/>
    <w:rsid w:val="00C118AC"/>
    <w:rsid w:val="00C16870"/>
    <w:rsid w:val="00C2145E"/>
    <w:rsid w:val="00C26135"/>
    <w:rsid w:val="00C279BD"/>
    <w:rsid w:val="00C31D82"/>
    <w:rsid w:val="00C37891"/>
    <w:rsid w:val="00C40D8A"/>
    <w:rsid w:val="00C40E14"/>
    <w:rsid w:val="00C41D4A"/>
    <w:rsid w:val="00C43884"/>
    <w:rsid w:val="00C466EB"/>
    <w:rsid w:val="00C46B0F"/>
    <w:rsid w:val="00C473D1"/>
    <w:rsid w:val="00C5391E"/>
    <w:rsid w:val="00C5513C"/>
    <w:rsid w:val="00C6772F"/>
    <w:rsid w:val="00C678FD"/>
    <w:rsid w:val="00C67990"/>
    <w:rsid w:val="00C755DE"/>
    <w:rsid w:val="00C8309E"/>
    <w:rsid w:val="00C86536"/>
    <w:rsid w:val="00C96D27"/>
    <w:rsid w:val="00CA7512"/>
    <w:rsid w:val="00CB3B31"/>
    <w:rsid w:val="00CC7845"/>
    <w:rsid w:val="00CD1F52"/>
    <w:rsid w:val="00CD6942"/>
    <w:rsid w:val="00CD6CB2"/>
    <w:rsid w:val="00CE74A8"/>
    <w:rsid w:val="00CE7E72"/>
    <w:rsid w:val="00D05CDB"/>
    <w:rsid w:val="00D1060F"/>
    <w:rsid w:val="00D136E8"/>
    <w:rsid w:val="00D14C04"/>
    <w:rsid w:val="00D2237D"/>
    <w:rsid w:val="00D26878"/>
    <w:rsid w:val="00D31644"/>
    <w:rsid w:val="00D41332"/>
    <w:rsid w:val="00D457E1"/>
    <w:rsid w:val="00D45B38"/>
    <w:rsid w:val="00D45FEE"/>
    <w:rsid w:val="00D569D6"/>
    <w:rsid w:val="00D6064E"/>
    <w:rsid w:val="00D612F2"/>
    <w:rsid w:val="00D627E4"/>
    <w:rsid w:val="00D62E81"/>
    <w:rsid w:val="00D63FCC"/>
    <w:rsid w:val="00D64738"/>
    <w:rsid w:val="00D72033"/>
    <w:rsid w:val="00D74D89"/>
    <w:rsid w:val="00D82063"/>
    <w:rsid w:val="00D84387"/>
    <w:rsid w:val="00D9430E"/>
    <w:rsid w:val="00DA0AD3"/>
    <w:rsid w:val="00DA1E4B"/>
    <w:rsid w:val="00DB7E56"/>
    <w:rsid w:val="00DD6460"/>
    <w:rsid w:val="00DE05AD"/>
    <w:rsid w:val="00DE0AE2"/>
    <w:rsid w:val="00DE2270"/>
    <w:rsid w:val="00E0048C"/>
    <w:rsid w:val="00E01387"/>
    <w:rsid w:val="00E0481D"/>
    <w:rsid w:val="00E16E96"/>
    <w:rsid w:val="00E227EA"/>
    <w:rsid w:val="00E40626"/>
    <w:rsid w:val="00E44302"/>
    <w:rsid w:val="00E56240"/>
    <w:rsid w:val="00E628A3"/>
    <w:rsid w:val="00E67680"/>
    <w:rsid w:val="00E73DBA"/>
    <w:rsid w:val="00E80463"/>
    <w:rsid w:val="00E81B33"/>
    <w:rsid w:val="00E826BF"/>
    <w:rsid w:val="00E8746A"/>
    <w:rsid w:val="00E93231"/>
    <w:rsid w:val="00EA0385"/>
    <w:rsid w:val="00EA08DB"/>
    <w:rsid w:val="00EA0D96"/>
    <w:rsid w:val="00EA2798"/>
    <w:rsid w:val="00EA35E2"/>
    <w:rsid w:val="00EB1352"/>
    <w:rsid w:val="00EB496A"/>
    <w:rsid w:val="00EC29F8"/>
    <w:rsid w:val="00EC4DDF"/>
    <w:rsid w:val="00EC51C9"/>
    <w:rsid w:val="00ED2B48"/>
    <w:rsid w:val="00ED3624"/>
    <w:rsid w:val="00ED4B30"/>
    <w:rsid w:val="00ED4FF9"/>
    <w:rsid w:val="00EE0683"/>
    <w:rsid w:val="00EE63BB"/>
    <w:rsid w:val="00F021B6"/>
    <w:rsid w:val="00F041D8"/>
    <w:rsid w:val="00F04303"/>
    <w:rsid w:val="00F10F37"/>
    <w:rsid w:val="00F12F04"/>
    <w:rsid w:val="00F17999"/>
    <w:rsid w:val="00F2169C"/>
    <w:rsid w:val="00F26318"/>
    <w:rsid w:val="00F26907"/>
    <w:rsid w:val="00F27870"/>
    <w:rsid w:val="00F30581"/>
    <w:rsid w:val="00F32CFD"/>
    <w:rsid w:val="00F400B0"/>
    <w:rsid w:val="00F460D3"/>
    <w:rsid w:val="00F47347"/>
    <w:rsid w:val="00F517A2"/>
    <w:rsid w:val="00F57E25"/>
    <w:rsid w:val="00F6168C"/>
    <w:rsid w:val="00F65C5F"/>
    <w:rsid w:val="00F8161E"/>
    <w:rsid w:val="00F84677"/>
    <w:rsid w:val="00F87C5B"/>
    <w:rsid w:val="00F91E36"/>
    <w:rsid w:val="00F952D2"/>
    <w:rsid w:val="00F95915"/>
    <w:rsid w:val="00FA60A0"/>
    <w:rsid w:val="00FA742F"/>
    <w:rsid w:val="00FB294A"/>
    <w:rsid w:val="00FB59B7"/>
    <w:rsid w:val="00FC42BA"/>
    <w:rsid w:val="00FD02F8"/>
    <w:rsid w:val="00FD2AC0"/>
    <w:rsid w:val="00FE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39A0A"/>
  <w15:docId w15:val="{722496F1-55B9-4566-B21A-484B6E14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2F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2145E"/>
    <w:rPr>
      <w:b/>
      <w:bCs/>
    </w:rPr>
  </w:style>
  <w:style w:type="character" w:styleId="Emphasis">
    <w:name w:val="Emphasis"/>
    <w:basedOn w:val="DefaultParagraphFont"/>
    <w:uiPriority w:val="20"/>
    <w:qFormat/>
    <w:rsid w:val="004E6341"/>
    <w:rPr>
      <w:i/>
      <w:iCs/>
    </w:rPr>
  </w:style>
  <w:style w:type="paragraph" w:styleId="ListParagraph">
    <w:name w:val="List Paragraph"/>
    <w:basedOn w:val="Normal"/>
    <w:uiPriority w:val="34"/>
    <w:qFormat/>
    <w:rsid w:val="00EC29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28"/>
  </w:style>
  <w:style w:type="paragraph" w:styleId="Footer">
    <w:name w:val="footer"/>
    <w:basedOn w:val="Normal"/>
    <w:link w:val="FooterChar"/>
    <w:uiPriority w:val="99"/>
    <w:unhideWhenUsed/>
    <w:rsid w:val="000A2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28"/>
  </w:style>
  <w:style w:type="paragraph" w:customStyle="1" w:styleId="Style1">
    <w:name w:val="Style1"/>
    <w:basedOn w:val="Normal"/>
    <w:link w:val="Style1Char"/>
    <w:rsid w:val="00E826BF"/>
    <w:pPr>
      <w:spacing w:after="0" w:line="240" w:lineRule="auto"/>
    </w:pPr>
    <w:rPr>
      <w:rFonts w:ascii="Arial" w:eastAsiaTheme="minorEastAsia" w:hAnsi="Arial" w:cs="Arial"/>
      <w:b/>
      <w:color w:val="00B050"/>
      <w:kern w:val="0"/>
      <w:sz w:val="28"/>
      <w:szCs w:val="24"/>
    </w:rPr>
  </w:style>
  <w:style w:type="character" w:customStyle="1" w:styleId="Style1Char">
    <w:name w:val="Style1 Char"/>
    <w:basedOn w:val="DefaultParagraphFont"/>
    <w:link w:val="Style1"/>
    <w:rsid w:val="00E826BF"/>
    <w:rPr>
      <w:rFonts w:ascii="Arial" w:eastAsiaTheme="minorEastAsia" w:hAnsi="Arial" w:cs="Arial"/>
      <w:b/>
      <w:color w:val="00B050"/>
      <w:kern w:val="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538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37">
              <w:marLeft w:val="0"/>
              <w:marRight w:val="-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2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qualitysafety.bmj.com/content/33/11/704" TargetMode="External"/><Relationship Id="rId18" Type="http://schemas.openxmlformats.org/officeDocument/2006/relationships/hyperlink" Target="https://implementationscience.biomedcentral.com/articles/10.1186/s13012-024-01397-1" TargetMode="External"/><Relationship Id="rId26" Type="http://schemas.openxmlformats.org/officeDocument/2006/relationships/hyperlink" Target="file:///C:\Users\andrea.gibbons\Desktop\Award%20nomination%20checklist.docx" TargetMode="External"/><Relationship Id="rId39" Type="http://schemas.openxmlformats.org/officeDocument/2006/relationships/hyperlink" Target="https://www.nhsconfed.org/articles/how-icss-are-using-digital-innovation-four-case-studies" TargetMode="External"/><Relationship Id="rId21" Type="http://schemas.openxmlformats.org/officeDocument/2006/relationships/hyperlink" Target="https://www.england.nhs.uk/publication/stories-of-improvement/" TargetMode="External"/><Relationship Id="rId34" Type="http://schemas.openxmlformats.org/officeDocument/2006/relationships/hyperlink" Target="https://www.thisinstitute.cam.ac.uk/research/outputs/understanding-what-helps-or-hinders-effective-communication-during-diagnosis-in-acute-medical-settings-an-ethnographic-study/" TargetMode="External"/><Relationship Id="rId42" Type="http://schemas.openxmlformats.org/officeDocument/2006/relationships/hyperlink" Target="https://www.nhsconfed.org/system/files/2024-10/Unlocking-prevention-in-ICSs-Report_0.pdf" TargetMode="External"/><Relationship Id="rId47" Type="http://schemas.openxmlformats.org/officeDocument/2006/relationships/hyperlink" Target="https://policyexchange.org.uk/wp-content/uploads/Just-About-Managing-2.pdf" TargetMode="External"/><Relationship Id="rId50" Type="http://schemas.openxmlformats.org/officeDocument/2006/relationships/hyperlink" Target="https://qualitysafety.bmj.com/content/33/11/691" TargetMode="External"/><Relationship Id="rId55" Type="http://schemas.openxmlformats.org/officeDocument/2006/relationships/hyperlink" Target="https://www.nhsconfed.org/case-studies/seacroft-local-care-partnership" TargetMode="External"/><Relationship Id="rId63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cureus.com/uploads/original_article/pdf/311625/20241025-745567-e9vf8x.pdf" TargetMode="External"/><Relationship Id="rId20" Type="http://schemas.openxmlformats.org/officeDocument/2006/relationships/hyperlink" Target="https://onlinelibrary.wiley.com/doi/pdf/10.1002/lrh2.10463" TargetMode="External"/><Relationship Id="rId29" Type="http://schemas.openxmlformats.org/officeDocument/2006/relationships/image" Target="media/image2.png"/><Relationship Id="rId41" Type="http://schemas.openxmlformats.org/officeDocument/2006/relationships/hyperlink" Target="https://www.nhsconfed.org/system/files/2024-10/The-case-for-neighbourhood-health-and-care.pdf" TargetMode="External"/><Relationship Id="rId54" Type="http://schemas.openxmlformats.org/officeDocument/2006/relationships/hyperlink" Target="https://www.nhsconfed.org/case-studies/northwood-together-big-local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q.health.org.uk/event/improvements-role-in-delivering-the-10-year-plan-in-england-a-q-workshop-with-paul-corrigan/" TargetMode="External"/><Relationship Id="rId32" Type="http://schemas.openxmlformats.org/officeDocument/2006/relationships/hyperlink" Target="https://qualitysafety.bmj.com/content/early/2024/10/08/bmjqs-2024-017486" TargetMode="External"/><Relationship Id="rId37" Type="http://schemas.openxmlformats.org/officeDocument/2006/relationships/hyperlink" Target="https://www.cqc.org.uk/sites/default/files/2024-10/20241025_stateofcare2324_print_0.pdf" TargetMode="External"/><Relationship Id="rId40" Type="http://schemas.openxmlformats.org/officeDocument/2006/relationships/hyperlink" Target="https://www.nhsconfed.org/system/files/2024-10/system_leadership_ney_report_-_final_5_october_2024.pdf" TargetMode="External"/><Relationship Id="rId45" Type="http://schemas.openxmlformats.org/officeDocument/2006/relationships/hyperlink" Target="https://nhsproviders.org/media/699402/explainer-quality-of-care-in-the-nhs.pdf" TargetMode="External"/><Relationship Id="rId53" Type="http://schemas.openxmlformats.org/officeDocument/2006/relationships/hyperlink" Target="https://www.nhsconfed.org/system/files/2024-10/Women%27s-health-economics.pdf" TargetMode="External"/><Relationship Id="rId58" Type="http://schemas.openxmlformats.org/officeDocument/2006/relationships/hyperlink" Target="https://www.nhsconfed.org/case-studies/west-end-morecambe-big-loc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mc.ncbi.nlm.nih.gov/articles/PMC11500996/" TargetMode="External"/><Relationship Id="rId23" Type="http://schemas.openxmlformats.org/officeDocument/2006/relationships/hyperlink" Target="https://www.thisinstitute.cam.ac.uk/events/this-space-2024/" TargetMode="External"/><Relationship Id="rId28" Type="http://schemas.openxmlformats.org/officeDocument/2006/relationships/hyperlink" Target="https://www.england.nhs.uk/email-bulletins/nhsimpact/" TargetMode="External"/><Relationship Id="rId36" Type="http://schemas.openxmlformats.org/officeDocument/2006/relationships/hyperlink" Target="https://bmjleader.bmj.com/content/leader/early/2024/10/11/leader-2024-001052.full.pdf" TargetMode="External"/><Relationship Id="rId49" Type="http://schemas.openxmlformats.org/officeDocument/2006/relationships/hyperlink" Target="https://www.bmj.com/content/387/bmj-2024-081284" TargetMode="External"/><Relationship Id="rId57" Type="http://schemas.openxmlformats.org/officeDocument/2006/relationships/hyperlink" Target="https://www.nhsconfed.org/case-studies/ways-wellness-maternal-mental-health-services" TargetMode="External"/><Relationship Id="rId61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https://link.springer.com/article/10.1186/s43058-024-00642-4" TargetMode="External"/><Relationship Id="rId31" Type="http://schemas.openxmlformats.org/officeDocument/2006/relationships/hyperlink" Target="https://bmchealthservres.biomedcentral.com/articles/10.1186/s12913-024-11669-7" TargetMode="External"/><Relationship Id="rId44" Type="http://schemas.openxmlformats.org/officeDocument/2006/relationships/hyperlink" Target="https://nhsproviders.org/digital-transformation-survey-2024-challenges-opportunities-and-priorities-for-trust-leaders" TargetMode="External"/><Relationship Id="rId52" Type="http://schemas.openxmlformats.org/officeDocument/2006/relationships/hyperlink" Target="https://www.kingsfund.org.uk/insight-and-analysis/reports/public-population-health-leading-together" TargetMode="External"/><Relationship Id="rId60" Type="http://schemas.openxmlformats.org/officeDocument/2006/relationships/hyperlink" Target="https://www.kingsfund.org.uk/insight-and-analysis/reports/public-population-health-leading-together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qualitysafety.bmj.com/content/33/11/738" TargetMode="External"/><Relationship Id="rId22" Type="http://schemas.openxmlformats.org/officeDocument/2006/relationships/hyperlink" Target="https://nhsproviders.org/resources/briefings/embedding-quality-and-improvement-throughout-delivery-of-patient-care" TargetMode="External"/><Relationship Id="rId27" Type="http://schemas.openxmlformats.org/officeDocument/2006/relationships/hyperlink" Target="https://change.nhs.uk/en-GB/" TargetMode="External"/><Relationship Id="rId30" Type="http://schemas.openxmlformats.org/officeDocument/2006/relationships/hyperlink" Target="https://link.springer.com/content/pdf/10.1186/s12913-024-11609-5.pdf" TargetMode="External"/><Relationship Id="rId35" Type="http://schemas.openxmlformats.org/officeDocument/2006/relationships/image" Target="media/image3.png"/><Relationship Id="rId43" Type="http://schemas.openxmlformats.org/officeDocument/2006/relationships/hyperlink" Target="https://www.nhsconfed.org/system/files/2024-10/Working-better-together-in-neighbourhoods_0.pdf" TargetMode="External"/><Relationship Id="rId48" Type="http://schemas.openxmlformats.org/officeDocument/2006/relationships/image" Target="media/image4.png"/><Relationship Id="rId56" Type="http://schemas.openxmlformats.org/officeDocument/2006/relationships/hyperlink" Target="https://www.nhsconfed.org/case-studies/surrey-growing-health-together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kingsfund.org.uk/insight-and-analysis/reports/population-health-greater-manchester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qualitysafety.bmj.com/content/early/2024/10/18/bmjqs-2023-017039" TargetMode="External"/><Relationship Id="rId17" Type="http://schemas.openxmlformats.org/officeDocument/2006/relationships/hyperlink" Target="https://www.ihi.org/insights/how-behavioral-insights-could-support-quality-improvement" TargetMode="External"/><Relationship Id="rId25" Type="http://schemas.openxmlformats.org/officeDocument/2006/relationships/hyperlink" Target="https://www.nhsconfed.org/publications/podcasts/leading-improvement-health-and-care" TargetMode="External"/><Relationship Id="rId33" Type="http://schemas.openxmlformats.org/officeDocument/2006/relationships/hyperlink" Target="https://assets.kingsfund.org.uk/f/256914/x/d90fd1c682/public_health_population_health_leading_together_report_oct2024.pdf" TargetMode="External"/><Relationship Id="rId38" Type="http://schemas.openxmlformats.org/officeDocument/2006/relationships/hyperlink" Target="https://www.health.org.uk/news-and-comment/blogs/we-dont-know-enough-about-what-makes-nhs-managers-effective" TargetMode="External"/><Relationship Id="rId46" Type="http://schemas.openxmlformats.org/officeDocument/2006/relationships/hyperlink" Target="https://www.nuffieldtrust.org.uk/news-item/nhs-emergency-and-planned-care-who-is-waiting-and-what-waiting-for" TargetMode="External"/><Relationship Id="rId59" Type="http://schemas.openxmlformats.org/officeDocument/2006/relationships/hyperlink" Target="https://www.nhsconfed.org/publications/paving-new-pathway-preven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9a16f3-59ae-4aae-8fb9-8b8c5649ae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46E2D0E77584485805D919D485E35" ma:contentTypeVersion="17" ma:contentTypeDescription="Create a new document." ma:contentTypeScope="" ma:versionID="d11eccaa3f9ffe37420b4f81c8b28057">
  <xsd:schema xmlns:xsd="http://www.w3.org/2001/XMLSchema" xmlns:xs="http://www.w3.org/2001/XMLSchema" xmlns:p="http://schemas.microsoft.com/office/2006/metadata/properties" xmlns:ns3="ce5edd77-19e5-444d-ac7e-5c65d179eb7a" xmlns:ns4="719a16f3-59ae-4aae-8fb9-8b8c5649ae2a" targetNamespace="http://schemas.microsoft.com/office/2006/metadata/properties" ma:root="true" ma:fieldsID="7718701774317bb4c0fa6250510cf56f" ns3:_="" ns4:_="">
    <xsd:import namespace="ce5edd77-19e5-444d-ac7e-5c65d179eb7a"/>
    <xsd:import namespace="719a16f3-59ae-4aae-8fb9-8b8c5649ae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edd77-19e5-444d-ac7e-5c65d179e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a16f3-59ae-4aae-8fb9-8b8c5649a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6BDFA-26D9-4277-BE23-776B95829B3F}">
  <ds:schemaRefs>
    <ds:schemaRef ds:uri="http://schemas.microsoft.com/office/2006/metadata/properties"/>
    <ds:schemaRef ds:uri="http://schemas.microsoft.com/office/infopath/2007/PartnerControls"/>
    <ds:schemaRef ds:uri="719a16f3-59ae-4aae-8fb9-8b8c5649ae2a"/>
  </ds:schemaRefs>
</ds:datastoreItem>
</file>

<file path=customXml/itemProps2.xml><?xml version="1.0" encoding="utf-8"?>
<ds:datastoreItem xmlns:ds="http://schemas.openxmlformats.org/officeDocument/2006/customXml" ds:itemID="{85CD4AF2-0FCF-46C4-97E6-4C13E1D58D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54CBF8-5AD4-4E2D-B2ED-411D4AECB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edd77-19e5-444d-ac7e-5c65d179eb7a"/>
    <ds:schemaRef ds:uri="719a16f3-59ae-4aae-8fb9-8b8c5649a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A994B-C5E7-477C-8637-CBDE9C3BD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NHS Foundation Trust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Gibbons</dc:creator>
  <cp:keywords/>
  <dc:description/>
  <cp:lastModifiedBy>Andrea Gibbons</cp:lastModifiedBy>
  <cp:revision>2</cp:revision>
  <cp:lastPrinted>2024-11-04T14:11:00Z</cp:lastPrinted>
  <dcterms:created xsi:type="dcterms:W3CDTF">2024-11-04T14:39:00Z</dcterms:created>
  <dcterms:modified xsi:type="dcterms:W3CDTF">2024-11-04T14:39:00Z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0x01010056B46E2D0E77584485805D919D485E35</vt:lpwstr>
  </property>
</Properties>
</file>