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B07EA" w14:textId="24882835" w:rsidR="00ED365A" w:rsidRPr="005E57CB" w:rsidRDefault="0042522D" w:rsidP="005D3BC2">
      <w:pPr>
        <w:jc w:val="both"/>
        <w:rPr>
          <w:rFonts w:ascii="Arial" w:eastAsia="Arial" w:hAnsi="Arial" w:cs="Arial"/>
        </w:rPr>
      </w:pPr>
      <w:r>
        <w:rPr>
          <w:noProof/>
        </w:rPr>
        <w:drawing>
          <wp:inline distT="0" distB="0" distL="0" distR="0" wp14:anchorId="619A625D" wp14:editId="2D840F90">
            <wp:extent cx="1388884" cy="1388884"/>
            <wp:effectExtent l="0" t="0" r="0" b="0"/>
            <wp:docPr id="6110146" name="Picture 611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388884" cy="1388884"/>
                    </a:xfrm>
                    <a:prstGeom prst="rect">
                      <a:avLst/>
                    </a:prstGeom>
                  </pic:spPr>
                </pic:pic>
              </a:graphicData>
            </a:graphic>
          </wp:inline>
        </w:drawing>
      </w:r>
      <w:r>
        <w:rPr>
          <w:noProof/>
        </w:rPr>
        <w:drawing>
          <wp:inline distT="0" distB="0" distL="0" distR="0" wp14:anchorId="26B48D5E" wp14:editId="5FDD92B9">
            <wp:extent cx="1914525" cy="1392019"/>
            <wp:effectExtent l="0" t="0" r="0" b="0"/>
            <wp:docPr id="631527484" name="Picture 63152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14525" cy="1392019"/>
                    </a:xfrm>
                    <a:prstGeom prst="rect">
                      <a:avLst/>
                    </a:prstGeom>
                  </pic:spPr>
                </pic:pic>
              </a:graphicData>
            </a:graphic>
          </wp:inline>
        </w:drawing>
      </w:r>
    </w:p>
    <w:p w14:paraId="2990F5C2" w14:textId="72410202" w:rsidR="00ED365A" w:rsidRPr="005E57CB" w:rsidRDefault="005D3BC2" w:rsidP="005D3BC2">
      <w:pPr>
        <w:jc w:val="both"/>
        <w:rPr>
          <w:rFonts w:ascii="Arial" w:eastAsia="Arial" w:hAnsi="Arial" w:cs="Arial"/>
          <w:b/>
          <w:bCs/>
          <w:i/>
          <w:iCs/>
        </w:rPr>
      </w:pPr>
      <w:r w:rsidRPr="005D3BC2">
        <w:rPr>
          <w:rFonts w:ascii="Arial" w:eastAsia="Arial" w:hAnsi="Arial" w:cs="Arial"/>
        </w:rPr>
        <w:t>https://digital.nhs.uk/blog/transformation-blog/2019/</w:t>
      </w:r>
      <w:r w:rsidRPr="005D3BC2">
        <w:rPr>
          <w:rFonts w:ascii="Arial" w:eastAsia="Arial" w:hAnsi="Arial" w:cs="Arial"/>
          <w:b/>
          <w:bCs/>
          <w:i/>
          <w:iCs/>
        </w:rPr>
        <w:t xml:space="preserve"> </w:t>
      </w:r>
    </w:p>
    <w:p w14:paraId="28F60991" w14:textId="3A191D3F" w:rsidR="00ED365A" w:rsidRPr="005E57CB" w:rsidRDefault="00ED365A" w:rsidP="005D3BC2">
      <w:pPr>
        <w:jc w:val="both"/>
        <w:rPr>
          <w:rFonts w:ascii="Arial" w:eastAsia="Arial" w:hAnsi="Arial" w:cs="Arial"/>
          <w:b/>
          <w:bCs/>
          <w:i/>
          <w:iCs/>
        </w:rPr>
      </w:pPr>
    </w:p>
    <w:p w14:paraId="69F98D21" w14:textId="1E75E479" w:rsidR="00ED365A" w:rsidRPr="005E57CB" w:rsidRDefault="005D3BC2" w:rsidP="005D3BC2">
      <w:pPr>
        <w:jc w:val="both"/>
        <w:rPr>
          <w:rFonts w:ascii="Arial" w:eastAsia="Arial" w:hAnsi="Arial" w:cs="Arial"/>
          <w:b/>
          <w:bCs/>
          <w:i/>
          <w:iCs/>
        </w:rPr>
      </w:pPr>
      <w:r w:rsidRPr="005D3BC2">
        <w:rPr>
          <w:rFonts w:ascii="Arial" w:eastAsia="Arial" w:hAnsi="Arial" w:cs="Arial"/>
          <w:b/>
          <w:bCs/>
          <w:i/>
          <w:iCs/>
        </w:rPr>
        <w:t>Digital Allied Health Practitioner of the Year 2018</w:t>
      </w:r>
    </w:p>
    <w:p w14:paraId="757CC9F8" w14:textId="77777777" w:rsidR="000C1511" w:rsidRDefault="000C1511" w:rsidP="005D3BC2">
      <w:pPr>
        <w:jc w:val="both"/>
        <w:rPr>
          <w:rFonts w:ascii="Arial" w:eastAsia="Arial" w:hAnsi="Arial" w:cs="Arial"/>
        </w:rPr>
      </w:pPr>
    </w:p>
    <w:p w14:paraId="14DC203A" w14:textId="2F071591" w:rsidR="00DD6181" w:rsidRDefault="005D3BC2" w:rsidP="005D3BC2">
      <w:pPr>
        <w:jc w:val="both"/>
        <w:rPr>
          <w:rFonts w:ascii="Arial" w:eastAsia="Arial" w:hAnsi="Arial" w:cs="Arial"/>
        </w:rPr>
      </w:pPr>
      <w:r w:rsidRPr="005D3BC2">
        <w:rPr>
          <w:rFonts w:ascii="Arial" w:eastAsia="Arial" w:hAnsi="Arial" w:cs="Arial"/>
        </w:rPr>
        <w:t xml:space="preserve">Over the last 4 years NHS England, NHS Digital, Health Education England and the National Institute of Clinical Excellence have been sponsoring the Allied Health Professional (AHP) AHP’s into Action. </w:t>
      </w:r>
    </w:p>
    <w:p w14:paraId="633A0045" w14:textId="77777777" w:rsidR="00DD6181" w:rsidRDefault="00DD6181" w:rsidP="005D3BC2">
      <w:pPr>
        <w:jc w:val="both"/>
        <w:rPr>
          <w:rFonts w:ascii="Arial" w:eastAsia="Arial" w:hAnsi="Arial" w:cs="Arial"/>
        </w:rPr>
      </w:pPr>
    </w:p>
    <w:p w14:paraId="4F09E58B" w14:textId="53006B6A" w:rsidR="00A605DB" w:rsidRDefault="005D3BC2" w:rsidP="005D3BC2">
      <w:pPr>
        <w:jc w:val="both"/>
        <w:rPr>
          <w:rFonts w:ascii="Arial" w:eastAsia="Arial" w:hAnsi="Arial" w:cs="Arial"/>
        </w:rPr>
      </w:pPr>
      <w:r w:rsidRPr="005D3BC2">
        <w:rPr>
          <w:rFonts w:ascii="Arial" w:eastAsia="Arial" w:hAnsi="Arial" w:cs="Arial"/>
        </w:rPr>
        <w:t xml:space="preserve">Marianne was awarded the NHS Digital Practice Award and overall AHP Award for 2018. </w:t>
      </w:r>
    </w:p>
    <w:p w14:paraId="029AA61B" w14:textId="4188A285" w:rsidR="00A605DB" w:rsidRDefault="00A605DB" w:rsidP="005D3BC2">
      <w:pPr>
        <w:jc w:val="both"/>
        <w:rPr>
          <w:rFonts w:ascii="Arial" w:eastAsia="Arial" w:hAnsi="Arial" w:cs="Arial"/>
        </w:rPr>
      </w:pPr>
    </w:p>
    <w:p w14:paraId="7E4ADDA6" w14:textId="3A2998BF" w:rsidR="00A605DB" w:rsidRPr="00FD75A1" w:rsidRDefault="005D3BC2" w:rsidP="005D3BC2">
      <w:pPr>
        <w:jc w:val="both"/>
        <w:rPr>
          <w:rFonts w:ascii="Arial" w:eastAsia="Arial" w:hAnsi="Arial" w:cs="Arial"/>
          <w:b/>
          <w:bCs/>
          <w:i/>
          <w:iCs/>
        </w:rPr>
      </w:pPr>
      <w:r w:rsidRPr="005D3BC2">
        <w:rPr>
          <w:rFonts w:ascii="Arial" w:eastAsia="Arial" w:hAnsi="Arial" w:cs="Arial"/>
          <w:b/>
          <w:bCs/>
          <w:i/>
          <w:iCs/>
        </w:rPr>
        <w:t>Marianne, can you introduce yourself and why you began using webinars with your patients?</w:t>
      </w:r>
    </w:p>
    <w:p w14:paraId="5F01AD95" w14:textId="77777777" w:rsidR="00FF7694" w:rsidRDefault="00FF7694" w:rsidP="005D3BC2">
      <w:pPr>
        <w:jc w:val="both"/>
        <w:rPr>
          <w:rFonts w:ascii="Arial" w:eastAsia="Arial" w:hAnsi="Arial" w:cs="Arial"/>
          <w:b/>
          <w:bCs/>
        </w:rPr>
      </w:pPr>
    </w:p>
    <w:p w14:paraId="12668C9D" w14:textId="16C00124" w:rsidR="009B6808" w:rsidRDefault="005D3BC2" w:rsidP="005D3BC2">
      <w:pPr>
        <w:jc w:val="both"/>
        <w:rPr>
          <w:rFonts w:ascii="Arial" w:eastAsia="Arial" w:hAnsi="Arial" w:cs="Arial"/>
          <w:b/>
          <w:bCs/>
        </w:rPr>
      </w:pPr>
      <w:r w:rsidRPr="005D3BC2">
        <w:rPr>
          <w:rFonts w:ascii="Arial" w:eastAsia="Arial" w:hAnsi="Arial" w:cs="Arial"/>
        </w:rPr>
        <w:t xml:space="preserve">I’m a Specialist Gastroenterology Community Dietitian, </w:t>
      </w:r>
      <w:r w:rsidR="00887C2E">
        <w:rPr>
          <w:rFonts w:ascii="Arial" w:eastAsia="Arial" w:hAnsi="Arial" w:cs="Arial"/>
        </w:rPr>
        <w:t>working with the community dietetic services</w:t>
      </w:r>
      <w:r w:rsidRPr="005D3BC2">
        <w:rPr>
          <w:rFonts w:ascii="Arial" w:eastAsia="Arial" w:hAnsi="Arial" w:cs="Arial"/>
        </w:rPr>
        <w:t xml:space="preserve"> in Somerset Partnership NHS Foundation Trust. We undertook the </w:t>
      </w:r>
      <w:r w:rsidRPr="005D3BC2">
        <w:rPr>
          <w:rFonts w:ascii="Arial" w:eastAsia="Arial" w:hAnsi="Arial" w:cs="Arial"/>
          <w:b/>
          <w:bCs/>
        </w:rPr>
        <w:t>NHS England 100 Day Project in 2017</w:t>
      </w:r>
      <w:r w:rsidRPr="005D3BC2">
        <w:rPr>
          <w:rFonts w:ascii="Arial" w:eastAsia="Arial" w:hAnsi="Arial" w:cs="Arial"/>
        </w:rPr>
        <w:t xml:space="preserve">. </w:t>
      </w:r>
    </w:p>
    <w:p w14:paraId="402DF079" w14:textId="77777777" w:rsidR="000D0201" w:rsidRDefault="000D0201" w:rsidP="005D3BC2">
      <w:pPr>
        <w:jc w:val="both"/>
        <w:rPr>
          <w:rFonts w:ascii="Arial" w:eastAsia="Arial" w:hAnsi="Arial" w:cs="Arial"/>
          <w:b/>
          <w:bCs/>
        </w:rPr>
      </w:pPr>
    </w:p>
    <w:p w14:paraId="14FC324E" w14:textId="15698788" w:rsidR="00946864" w:rsidRPr="00FD75A1" w:rsidRDefault="005D3BC2" w:rsidP="005D3BC2">
      <w:pPr>
        <w:pStyle w:val="NoSpacing"/>
        <w:jc w:val="both"/>
        <w:rPr>
          <w:rFonts w:ascii="Arial" w:eastAsia="Arial" w:hAnsi="Arial" w:cs="Arial"/>
          <w:b/>
          <w:bCs/>
          <w:i/>
          <w:iCs/>
        </w:rPr>
      </w:pPr>
      <w:r w:rsidRPr="005D3BC2">
        <w:rPr>
          <w:rFonts w:ascii="Arial" w:eastAsia="Arial" w:hAnsi="Arial" w:cs="Arial"/>
          <w:b/>
          <w:bCs/>
          <w:i/>
          <w:iCs/>
        </w:rPr>
        <w:t>Can you explain what project was about?</w:t>
      </w:r>
    </w:p>
    <w:p w14:paraId="1628EDC7" w14:textId="1F28B18D" w:rsidR="005D3BC2" w:rsidRDefault="005D3BC2" w:rsidP="005D3BC2">
      <w:pPr>
        <w:pStyle w:val="NoSpacing"/>
        <w:jc w:val="both"/>
        <w:rPr>
          <w:rFonts w:ascii="Arial" w:eastAsia="Arial" w:hAnsi="Arial" w:cs="Arial"/>
        </w:rPr>
      </w:pPr>
    </w:p>
    <w:p w14:paraId="19CD23FE" w14:textId="008FD4D0" w:rsidR="005B5E45" w:rsidRDefault="005D3BC2" w:rsidP="005D3BC2">
      <w:pPr>
        <w:pStyle w:val="NoSpacing"/>
        <w:jc w:val="both"/>
        <w:rPr>
          <w:rFonts w:ascii="Arial" w:eastAsia="Arial" w:hAnsi="Arial" w:cs="Arial"/>
          <w:lang w:val="en-US"/>
        </w:rPr>
      </w:pPr>
      <w:r w:rsidRPr="005D3BC2">
        <w:rPr>
          <w:rFonts w:ascii="Arial" w:eastAsia="Arial" w:hAnsi="Arial" w:cs="Arial"/>
        </w:rPr>
        <w:t>The aim of the project was to develop new solutions for old problems and overcome barriers that were historically preventing practical and economical patient care.  As a team we decided that we could focus on improving patient education. Webinars directed at patients were seen as a new and effective way to deliver education directly to patients and reduce need to duplicate information.</w:t>
      </w:r>
    </w:p>
    <w:p w14:paraId="55FCD2C5" w14:textId="77777777" w:rsidR="00DA29E8" w:rsidRPr="00DA29E8" w:rsidRDefault="00DA29E8" w:rsidP="005D3BC2">
      <w:pPr>
        <w:pStyle w:val="NoSpacing"/>
        <w:ind w:left="360"/>
        <w:jc w:val="both"/>
        <w:rPr>
          <w:rFonts w:ascii="Arial" w:eastAsia="Arial" w:hAnsi="Arial" w:cs="Arial"/>
          <w:lang w:val="en-US"/>
        </w:rPr>
      </w:pPr>
    </w:p>
    <w:p w14:paraId="6EE930AD" w14:textId="5BD3146D" w:rsidR="005B5E45" w:rsidRPr="00FD75A1" w:rsidRDefault="005D3BC2" w:rsidP="005D3BC2">
      <w:pPr>
        <w:pStyle w:val="NoSpacing"/>
        <w:jc w:val="both"/>
        <w:rPr>
          <w:rFonts w:ascii="Arial" w:eastAsia="Arial" w:hAnsi="Arial" w:cs="Arial"/>
          <w:b/>
          <w:bCs/>
          <w:i/>
          <w:iCs/>
          <w:lang w:val="en-US"/>
        </w:rPr>
      </w:pPr>
      <w:r w:rsidRPr="005D3BC2">
        <w:rPr>
          <w:rFonts w:ascii="Arial" w:eastAsia="Arial" w:hAnsi="Arial" w:cs="Arial"/>
          <w:b/>
          <w:bCs/>
          <w:i/>
          <w:iCs/>
          <w:lang w:val="en-US"/>
        </w:rPr>
        <w:t xml:space="preserve">Which cohort of patients did you choose, and why? </w:t>
      </w:r>
    </w:p>
    <w:p w14:paraId="02657A3A" w14:textId="77777777" w:rsidR="00FD75A1" w:rsidRDefault="00FD75A1" w:rsidP="005D3BC2">
      <w:pPr>
        <w:jc w:val="both"/>
        <w:rPr>
          <w:rFonts w:ascii="Arial" w:eastAsia="Arial" w:hAnsi="Arial" w:cs="Arial"/>
          <w:lang w:val="en-US"/>
        </w:rPr>
      </w:pPr>
    </w:p>
    <w:p w14:paraId="1F7451EB" w14:textId="3021C3F0" w:rsidR="005B5E45" w:rsidRPr="009B295D" w:rsidRDefault="005D3BC2" w:rsidP="005D3BC2">
      <w:pPr>
        <w:jc w:val="both"/>
        <w:rPr>
          <w:rFonts w:ascii="Arial" w:eastAsia="Arial" w:hAnsi="Arial" w:cs="Arial"/>
          <w:b/>
          <w:bCs/>
        </w:rPr>
      </w:pPr>
      <w:r w:rsidRPr="005D3BC2">
        <w:rPr>
          <w:rFonts w:ascii="Arial" w:eastAsia="Arial" w:hAnsi="Arial" w:cs="Arial"/>
        </w:rPr>
        <w:t>We choose patients with Irritable Bowel Syndrome as the pilot cohort as IBS is a chronic and debilitating condition which affects 10-20% of the UK population. This condition has considerable financial implications with the attributable cost in the UK estimated at almost £12 million per annum in 2012-2013 and uses up significant amounts of clinical time in both primary and secondary care.</w:t>
      </w:r>
    </w:p>
    <w:p w14:paraId="0CD6EDEB" w14:textId="2C71F8E9" w:rsidR="00DB15B5" w:rsidRDefault="00DB15B5" w:rsidP="005D3BC2">
      <w:pPr>
        <w:jc w:val="both"/>
        <w:rPr>
          <w:rFonts w:ascii="Arial" w:eastAsia="Arial" w:hAnsi="Arial" w:cs="Arial"/>
          <w:lang w:val="en-US"/>
        </w:rPr>
      </w:pPr>
    </w:p>
    <w:p w14:paraId="66FEE325" w14:textId="0FCF7601" w:rsidR="00710C25" w:rsidRDefault="005D3BC2" w:rsidP="005D3BC2">
      <w:pPr>
        <w:jc w:val="both"/>
        <w:rPr>
          <w:rFonts w:ascii="Arial" w:eastAsia="Arial" w:hAnsi="Arial" w:cs="Arial"/>
        </w:rPr>
      </w:pPr>
      <w:r w:rsidRPr="005D3BC2">
        <w:rPr>
          <w:rFonts w:ascii="Arial" w:eastAsia="Arial" w:hAnsi="Arial" w:cs="Arial"/>
        </w:rPr>
        <w:t>These webinars have proved exceptionally popular and effective in Somerset with 95% of patients stating that they would recommend the webinar to friends and patients showing that they had improved their knowledge</w:t>
      </w:r>
      <w:r w:rsidR="00036578">
        <w:rPr>
          <w:rFonts w:ascii="Arial" w:eastAsia="Arial" w:hAnsi="Arial" w:cs="Arial"/>
        </w:rPr>
        <w:t xml:space="preserve"> post webinar attendance</w:t>
      </w:r>
      <w:r w:rsidRPr="005D3BC2">
        <w:rPr>
          <w:rFonts w:ascii="Arial" w:eastAsia="Arial" w:hAnsi="Arial" w:cs="Arial"/>
        </w:rPr>
        <w:t xml:space="preserve">.  </w:t>
      </w:r>
    </w:p>
    <w:p w14:paraId="55EC9A65" w14:textId="3FC0B75F" w:rsidR="005D3BC2" w:rsidRDefault="005D3BC2" w:rsidP="005D3BC2">
      <w:pPr>
        <w:jc w:val="both"/>
        <w:rPr>
          <w:rFonts w:ascii="Arial" w:eastAsia="Arial" w:hAnsi="Arial" w:cs="Arial"/>
        </w:rPr>
      </w:pPr>
    </w:p>
    <w:p w14:paraId="66AADD14" w14:textId="2D26CFA7" w:rsidR="005D3BC2" w:rsidRDefault="005D3BC2" w:rsidP="005D3BC2">
      <w:pPr>
        <w:jc w:val="both"/>
        <w:rPr>
          <w:rFonts w:ascii="Arial" w:eastAsia="Arial" w:hAnsi="Arial" w:cs="Arial"/>
        </w:rPr>
      </w:pPr>
      <w:r>
        <w:rPr>
          <w:noProof/>
        </w:rPr>
        <w:lastRenderedPageBreak/>
        <w:drawing>
          <wp:inline distT="0" distB="0" distL="0" distR="0" wp14:anchorId="1BC1BAA9" wp14:editId="5398C87C">
            <wp:extent cx="2724150" cy="1532334"/>
            <wp:effectExtent l="0" t="0" r="0" b="0"/>
            <wp:docPr id="2047793042" name="Picture 204779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724150" cy="1532334"/>
                    </a:xfrm>
                    <a:prstGeom prst="rect">
                      <a:avLst/>
                    </a:prstGeom>
                  </pic:spPr>
                </pic:pic>
              </a:graphicData>
            </a:graphic>
          </wp:inline>
        </w:drawing>
      </w:r>
      <w:r>
        <w:rPr>
          <w:noProof/>
        </w:rPr>
        <w:drawing>
          <wp:inline distT="0" distB="0" distL="0" distR="0" wp14:anchorId="08F750EA" wp14:editId="5C69D1A4">
            <wp:extent cx="2724150" cy="1532334"/>
            <wp:effectExtent l="0" t="0" r="0" b="0"/>
            <wp:docPr id="731981754" name="Picture 73198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24150" cy="1532334"/>
                    </a:xfrm>
                    <a:prstGeom prst="rect">
                      <a:avLst/>
                    </a:prstGeom>
                  </pic:spPr>
                </pic:pic>
              </a:graphicData>
            </a:graphic>
          </wp:inline>
        </w:drawing>
      </w:r>
    </w:p>
    <w:p w14:paraId="70215E18" w14:textId="516593A9" w:rsidR="005D3BC2" w:rsidRDefault="005D3BC2" w:rsidP="005D3BC2">
      <w:pPr>
        <w:jc w:val="both"/>
        <w:rPr>
          <w:rFonts w:ascii="Arial" w:eastAsia="Arial" w:hAnsi="Arial" w:cs="Arial"/>
        </w:rPr>
      </w:pPr>
    </w:p>
    <w:p w14:paraId="6A73E3C7" w14:textId="7C0F249E" w:rsidR="005D3BC2" w:rsidRDefault="005D3BC2" w:rsidP="005D3BC2">
      <w:pPr>
        <w:jc w:val="both"/>
        <w:rPr>
          <w:rFonts w:ascii="Arial" w:eastAsia="Arial" w:hAnsi="Arial" w:cs="Arial"/>
          <w:b/>
          <w:bCs/>
          <w:i/>
          <w:iCs/>
        </w:rPr>
      </w:pPr>
      <w:r w:rsidRPr="005D3BC2">
        <w:rPr>
          <w:rFonts w:ascii="Arial" w:eastAsia="Arial" w:hAnsi="Arial" w:cs="Arial"/>
          <w:b/>
          <w:bCs/>
          <w:i/>
          <w:iCs/>
        </w:rPr>
        <w:t>Why did this particular project win the national awards from both NHS England and NHS Digital in 2018?</w:t>
      </w:r>
    </w:p>
    <w:p w14:paraId="7DB7EC61" w14:textId="489554C6" w:rsidR="005D3BC2" w:rsidRDefault="005D3BC2" w:rsidP="005D3BC2">
      <w:pPr>
        <w:jc w:val="both"/>
        <w:rPr>
          <w:rFonts w:ascii="Arial" w:eastAsia="Arial" w:hAnsi="Arial" w:cs="Arial"/>
        </w:rPr>
      </w:pPr>
    </w:p>
    <w:p w14:paraId="1BEC78B6" w14:textId="0787E345" w:rsidR="005D3BC2" w:rsidRDefault="005D3BC2" w:rsidP="005D3BC2">
      <w:pPr>
        <w:jc w:val="both"/>
        <w:rPr>
          <w:rFonts w:ascii="Arial" w:eastAsia="Arial" w:hAnsi="Arial" w:cs="Arial"/>
        </w:rPr>
      </w:pPr>
      <w:r w:rsidRPr="005D3BC2">
        <w:rPr>
          <w:rFonts w:ascii="Arial" w:eastAsia="Arial" w:hAnsi="Arial" w:cs="Arial"/>
        </w:rPr>
        <w:t xml:space="preserve">Suzanne </w:t>
      </w:r>
      <w:proofErr w:type="spellStart"/>
      <w:r w:rsidRPr="005D3BC2">
        <w:rPr>
          <w:rFonts w:ascii="Arial" w:eastAsia="Arial" w:hAnsi="Arial" w:cs="Arial"/>
        </w:rPr>
        <w:t>Rastrick</w:t>
      </w:r>
      <w:proofErr w:type="spellEnd"/>
      <w:r w:rsidRPr="005D3BC2">
        <w:rPr>
          <w:rFonts w:ascii="Arial" w:eastAsia="Arial" w:hAnsi="Arial" w:cs="Arial"/>
        </w:rPr>
        <w:t>, Chief Allied Health Professions Officer, along with judges from NHS England and NHS Digital could see the potential for scalability and impact of this project nationally.</w:t>
      </w:r>
    </w:p>
    <w:p w14:paraId="0117C25C" w14:textId="77777777" w:rsidR="00036578" w:rsidRDefault="00036578" w:rsidP="005D3BC2">
      <w:pPr>
        <w:jc w:val="both"/>
        <w:rPr>
          <w:rFonts w:ascii="Arial" w:eastAsia="Arial" w:hAnsi="Arial" w:cs="Arial"/>
        </w:rPr>
      </w:pPr>
    </w:p>
    <w:p w14:paraId="75FB3A2B" w14:textId="77777777" w:rsidR="00036578" w:rsidRDefault="00036578" w:rsidP="005D3BC2">
      <w:pPr>
        <w:jc w:val="both"/>
        <w:rPr>
          <w:rFonts w:ascii="Arial" w:eastAsia="Arial" w:hAnsi="Arial" w:cs="Arial"/>
        </w:rPr>
      </w:pPr>
    </w:p>
    <w:p w14:paraId="6BFB52C2" w14:textId="47D1CA94" w:rsidR="005D3BC2" w:rsidRDefault="005D3BC2" w:rsidP="005D3BC2">
      <w:pPr>
        <w:jc w:val="both"/>
        <w:rPr>
          <w:rFonts w:ascii="Arial" w:eastAsia="Arial" w:hAnsi="Arial" w:cs="Arial"/>
        </w:rPr>
      </w:pPr>
      <w:r>
        <w:rPr>
          <w:noProof/>
        </w:rPr>
        <w:drawing>
          <wp:inline distT="0" distB="0" distL="0" distR="0" wp14:anchorId="3931C96D" wp14:editId="3170588F">
            <wp:extent cx="2790825" cy="1569839"/>
            <wp:effectExtent l="0" t="0" r="0" b="0"/>
            <wp:docPr id="836182394" name="Picture 83618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790825" cy="1569839"/>
                    </a:xfrm>
                    <a:prstGeom prst="rect">
                      <a:avLst/>
                    </a:prstGeom>
                  </pic:spPr>
                </pic:pic>
              </a:graphicData>
            </a:graphic>
          </wp:inline>
        </w:drawing>
      </w:r>
      <w:r>
        <w:rPr>
          <w:noProof/>
        </w:rPr>
        <w:drawing>
          <wp:inline distT="0" distB="0" distL="0" distR="0" wp14:anchorId="595A5C23" wp14:editId="20A21EA7">
            <wp:extent cx="2762250" cy="1553766"/>
            <wp:effectExtent l="0" t="0" r="0" b="0"/>
            <wp:docPr id="1852965961" name="Picture 185296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62250" cy="1553766"/>
                    </a:xfrm>
                    <a:prstGeom prst="rect">
                      <a:avLst/>
                    </a:prstGeom>
                  </pic:spPr>
                </pic:pic>
              </a:graphicData>
            </a:graphic>
          </wp:inline>
        </w:drawing>
      </w:r>
    </w:p>
    <w:p w14:paraId="3399D264" w14:textId="74556D28" w:rsidR="005D3BC2" w:rsidRDefault="005D3BC2" w:rsidP="005D3BC2">
      <w:pPr>
        <w:jc w:val="both"/>
        <w:rPr>
          <w:rFonts w:ascii="Arial" w:eastAsia="Arial" w:hAnsi="Arial" w:cs="Arial"/>
        </w:rPr>
      </w:pPr>
    </w:p>
    <w:p w14:paraId="43B7C9C8" w14:textId="34F592A5" w:rsidR="005D3BC2" w:rsidRDefault="005D3BC2" w:rsidP="005D3BC2">
      <w:pPr>
        <w:jc w:val="both"/>
        <w:rPr>
          <w:rFonts w:ascii="Arial" w:eastAsia="Arial" w:hAnsi="Arial" w:cs="Arial"/>
        </w:rPr>
      </w:pPr>
      <w:r w:rsidRPr="005D3BC2">
        <w:rPr>
          <w:rFonts w:ascii="Arial" w:eastAsia="Arial" w:hAnsi="Arial" w:cs="Arial"/>
        </w:rPr>
        <w:t xml:space="preserve">It was clear that there were many practical and financial benefits of running webinars for patients and indeed, the use of webinars substantially reduced referral rates into the 1-1 dietetic specialist </w:t>
      </w:r>
      <w:r w:rsidR="00036578">
        <w:rPr>
          <w:rFonts w:ascii="Arial" w:eastAsia="Arial" w:hAnsi="Arial" w:cs="Arial"/>
        </w:rPr>
        <w:t xml:space="preserve">gastro </w:t>
      </w:r>
      <w:r w:rsidRPr="005D3BC2">
        <w:rPr>
          <w:rFonts w:ascii="Arial" w:eastAsia="Arial" w:hAnsi="Arial" w:cs="Arial"/>
        </w:rPr>
        <w:t>service.  Hence, the webinars have release</w:t>
      </w:r>
      <w:r w:rsidR="00036578">
        <w:rPr>
          <w:rFonts w:ascii="Arial" w:eastAsia="Arial" w:hAnsi="Arial" w:cs="Arial"/>
        </w:rPr>
        <w:t>d</w:t>
      </w:r>
      <w:r w:rsidRPr="005D3BC2">
        <w:rPr>
          <w:rFonts w:ascii="Arial" w:eastAsia="Arial" w:hAnsi="Arial" w:cs="Arial"/>
        </w:rPr>
        <w:t xml:space="preserve"> valuable clinical time </w:t>
      </w:r>
      <w:r w:rsidR="00036578">
        <w:rPr>
          <w:rFonts w:ascii="Arial" w:eastAsia="Arial" w:hAnsi="Arial" w:cs="Arial"/>
        </w:rPr>
        <w:t>and</w:t>
      </w:r>
      <w:r w:rsidRPr="005D3BC2">
        <w:rPr>
          <w:rFonts w:ascii="Arial" w:eastAsia="Arial" w:hAnsi="Arial" w:cs="Arial"/>
        </w:rPr>
        <w:t xml:space="preserve"> this service </w:t>
      </w:r>
      <w:r w:rsidR="00036578">
        <w:rPr>
          <w:rFonts w:ascii="Arial" w:eastAsia="Arial" w:hAnsi="Arial" w:cs="Arial"/>
        </w:rPr>
        <w:t>is now able to</w:t>
      </w:r>
      <w:r w:rsidRPr="005D3BC2">
        <w:rPr>
          <w:rFonts w:ascii="Arial" w:eastAsia="Arial" w:hAnsi="Arial" w:cs="Arial"/>
        </w:rPr>
        <w:t xml:space="preserve"> take on new conditions such as IBD in remission and coeliac disease – this would have been impossible prior to the webinars.</w:t>
      </w:r>
    </w:p>
    <w:p w14:paraId="3A081798" w14:textId="59951C2F" w:rsidR="005D3BC2" w:rsidRDefault="005D3BC2" w:rsidP="005D3BC2">
      <w:pPr>
        <w:jc w:val="both"/>
        <w:rPr>
          <w:rFonts w:ascii="Arial" w:eastAsia="Arial" w:hAnsi="Arial" w:cs="Arial"/>
        </w:rPr>
      </w:pPr>
    </w:p>
    <w:p w14:paraId="03CA9B2C" w14:textId="7EAA17CB" w:rsidR="005D3BC2" w:rsidRDefault="005D3BC2" w:rsidP="005D3BC2">
      <w:pPr>
        <w:jc w:val="both"/>
        <w:rPr>
          <w:rFonts w:ascii="Arial" w:eastAsia="Arial" w:hAnsi="Arial" w:cs="Arial"/>
          <w:b/>
          <w:bCs/>
          <w:i/>
          <w:iCs/>
        </w:rPr>
      </w:pPr>
      <w:r w:rsidRPr="005D3BC2">
        <w:rPr>
          <w:rFonts w:ascii="Arial" w:eastAsia="Arial" w:hAnsi="Arial" w:cs="Arial"/>
          <w:b/>
          <w:bCs/>
          <w:i/>
          <w:iCs/>
        </w:rPr>
        <w:t xml:space="preserve">What do you think are the next steps to promoting the use of webinars nationally? </w:t>
      </w:r>
    </w:p>
    <w:p w14:paraId="5CF9104C" w14:textId="532EA704" w:rsidR="005D3BC2" w:rsidRDefault="005D3BC2" w:rsidP="005D3BC2">
      <w:pPr>
        <w:jc w:val="both"/>
        <w:rPr>
          <w:rFonts w:ascii="Arial" w:eastAsia="Arial" w:hAnsi="Arial" w:cs="Arial"/>
        </w:rPr>
      </w:pPr>
    </w:p>
    <w:p w14:paraId="3AC9B384" w14:textId="01395002" w:rsidR="005D3BC2" w:rsidRDefault="005D3BC2" w:rsidP="005D3BC2">
      <w:pPr>
        <w:jc w:val="both"/>
        <w:rPr>
          <w:rFonts w:ascii="Arial" w:eastAsia="Arial" w:hAnsi="Arial" w:cs="Arial"/>
        </w:rPr>
      </w:pPr>
      <w:r w:rsidRPr="005D3BC2">
        <w:rPr>
          <w:rFonts w:ascii="Arial" w:eastAsia="Arial" w:hAnsi="Arial" w:cs="Arial"/>
        </w:rPr>
        <w:t>Since, winning the award, I have been working with Jeremy Wilk</w:t>
      </w:r>
      <w:r w:rsidR="00036578">
        <w:rPr>
          <w:rFonts w:ascii="Arial" w:eastAsia="Arial" w:hAnsi="Arial" w:cs="Arial"/>
        </w:rPr>
        <w:t>in</w:t>
      </w:r>
      <w:r w:rsidRPr="005D3BC2">
        <w:rPr>
          <w:rFonts w:ascii="Arial" w:eastAsia="Arial" w:hAnsi="Arial" w:cs="Arial"/>
        </w:rPr>
        <w:t xml:space="preserve">son from NHS Digital realising the </w:t>
      </w:r>
      <w:r w:rsidRPr="005D3BC2">
        <w:rPr>
          <w:rFonts w:ascii="Arial" w:eastAsia="Arial" w:hAnsi="Arial" w:cs="Arial"/>
          <w:b/>
          <w:bCs/>
          <w:i/>
          <w:iCs/>
        </w:rPr>
        <w:t>vision to create a repository of webinars for patients by NHS clinicians nationally and free for all to use</w:t>
      </w:r>
      <w:r w:rsidRPr="005D3BC2">
        <w:rPr>
          <w:rFonts w:ascii="Arial" w:eastAsia="Arial" w:hAnsi="Arial" w:cs="Arial"/>
        </w:rPr>
        <w:t>.</w:t>
      </w:r>
    </w:p>
    <w:p w14:paraId="32EEAFC5" w14:textId="32F38014" w:rsidR="005D3BC2" w:rsidRDefault="005D3BC2" w:rsidP="005D3BC2">
      <w:pPr>
        <w:jc w:val="both"/>
        <w:rPr>
          <w:rFonts w:ascii="Arial" w:eastAsia="Arial" w:hAnsi="Arial" w:cs="Arial"/>
        </w:rPr>
      </w:pPr>
    </w:p>
    <w:p w14:paraId="7CD5AF4F" w14:textId="5DC5F058" w:rsidR="005D3BC2" w:rsidRDefault="005D3BC2" w:rsidP="005D3BC2">
      <w:pPr>
        <w:jc w:val="both"/>
        <w:rPr>
          <w:rFonts w:ascii="Arial" w:eastAsia="Arial" w:hAnsi="Arial" w:cs="Arial"/>
        </w:rPr>
      </w:pPr>
      <w:r w:rsidRPr="005D3BC2">
        <w:rPr>
          <w:rFonts w:ascii="Arial" w:eastAsia="Arial" w:hAnsi="Arial" w:cs="Arial"/>
        </w:rPr>
        <w:t xml:space="preserve">The webinars </w:t>
      </w:r>
      <w:r w:rsidR="00036578">
        <w:rPr>
          <w:rFonts w:ascii="Arial" w:eastAsia="Arial" w:hAnsi="Arial" w:cs="Arial"/>
        </w:rPr>
        <w:t xml:space="preserve">we have created in Somerset </w:t>
      </w:r>
      <w:r w:rsidRPr="005D3BC2">
        <w:rPr>
          <w:rFonts w:ascii="Arial" w:eastAsia="Arial" w:hAnsi="Arial" w:cs="Arial"/>
        </w:rPr>
        <w:t>have all now been given full endorsement by the British Dietetic Association</w:t>
      </w:r>
      <w:r w:rsidR="00036578">
        <w:rPr>
          <w:rFonts w:ascii="Arial" w:eastAsia="Arial" w:hAnsi="Arial" w:cs="Arial"/>
        </w:rPr>
        <w:t>,</w:t>
      </w:r>
      <w:r w:rsidRPr="005D3BC2">
        <w:rPr>
          <w:rFonts w:ascii="Arial" w:eastAsia="Arial" w:hAnsi="Arial" w:cs="Arial"/>
        </w:rPr>
        <w:t xml:space="preserve"> and through Jeremy Wilkinson I have been able to give talks on the success of the webinars to the NHS Digital Clinical Conference, NHS Digital Health webinar series, Health &amp; Care Conference, Kings Fund Conference and I am very honoured to be speaking at this year's NHS Health Summer School in Leeds in July.</w:t>
      </w:r>
    </w:p>
    <w:p w14:paraId="576352F8" w14:textId="7B30D913" w:rsidR="005D3BC2" w:rsidRDefault="005D3BC2" w:rsidP="005D3BC2">
      <w:pPr>
        <w:jc w:val="both"/>
        <w:rPr>
          <w:rFonts w:ascii="Arial" w:eastAsia="Arial" w:hAnsi="Arial" w:cs="Arial"/>
        </w:rPr>
      </w:pPr>
    </w:p>
    <w:p w14:paraId="54987B25" w14:textId="324C4865" w:rsidR="005D3BC2" w:rsidRDefault="005D3BC2" w:rsidP="005D3BC2">
      <w:pPr>
        <w:jc w:val="both"/>
        <w:rPr>
          <w:rFonts w:ascii="Arial" w:eastAsia="Arial" w:hAnsi="Arial" w:cs="Arial"/>
        </w:rPr>
      </w:pPr>
      <w:r w:rsidRPr="005D3BC2">
        <w:rPr>
          <w:rFonts w:ascii="Arial" w:eastAsia="Arial" w:hAnsi="Arial" w:cs="Arial"/>
        </w:rPr>
        <w:t xml:space="preserve">There has been considerable interest from NHS Trusts nationally in producing webinars for their patients in many areas of medical discipline such as radiology, maternity, MSK, bariatrics, diabetes, renal, paediatrics and more.  As a result, we have formed a ‘Working Group’ of national clinicians who have expressed a keen interest in being involved in this </w:t>
      </w:r>
      <w:r w:rsidRPr="005D3BC2">
        <w:rPr>
          <w:rFonts w:ascii="Arial" w:eastAsia="Arial" w:hAnsi="Arial" w:cs="Arial"/>
        </w:rPr>
        <w:lastRenderedPageBreak/>
        <w:t>project.  This has led to the creation of a Framework for Adoption which can be used to guide any departments in the UK wishing to set up patient webinars.</w:t>
      </w:r>
    </w:p>
    <w:p w14:paraId="518D4066" w14:textId="0980EA1A" w:rsidR="005D3BC2" w:rsidRDefault="005D3BC2" w:rsidP="005D3BC2">
      <w:pPr>
        <w:jc w:val="both"/>
        <w:rPr>
          <w:rFonts w:ascii="Arial" w:eastAsia="Arial" w:hAnsi="Arial" w:cs="Arial"/>
        </w:rPr>
      </w:pPr>
    </w:p>
    <w:p w14:paraId="2315FB26" w14:textId="171F76AC" w:rsidR="005D3BC2" w:rsidRDefault="005D3BC2" w:rsidP="005D3BC2">
      <w:pPr>
        <w:jc w:val="both"/>
        <w:rPr>
          <w:rFonts w:ascii="Arial" w:eastAsia="Arial" w:hAnsi="Arial" w:cs="Arial"/>
        </w:rPr>
      </w:pPr>
      <w:r>
        <w:rPr>
          <w:noProof/>
        </w:rPr>
        <w:drawing>
          <wp:inline distT="0" distB="0" distL="0" distR="0" wp14:anchorId="02FD84D4" wp14:editId="07394A86">
            <wp:extent cx="2647950" cy="1489472"/>
            <wp:effectExtent l="0" t="0" r="0" b="0"/>
            <wp:docPr id="1927775189" name="Picture 192777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47950" cy="1489472"/>
                    </a:xfrm>
                    <a:prstGeom prst="rect">
                      <a:avLst/>
                    </a:prstGeom>
                  </pic:spPr>
                </pic:pic>
              </a:graphicData>
            </a:graphic>
          </wp:inline>
        </w:drawing>
      </w:r>
    </w:p>
    <w:p w14:paraId="4636CB4F" w14:textId="55DBC80E" w:rsidR="005D3BC2" w:rsidRDefault="005D3BC2" w:rsidP="005D3BC2">
      <w:pPr>
        <w:jc w:val="both"/>
        <w:rPr>
          <w:rFonts w:ascii="Arial" w:eastAsia="Arial" w:hAnsi="Arial" w:cs="Arial"/>
        </w:rPr>
      </w:pPr>
    </w:p>
    <w:p w14:paraId="5C1E492C" w14:textId="77777777" w:rsidR="00036578" w:rsidRDefault="005D3BC2" w:rsidP="005D3BC2">
      <w:pPr>
        <w:jc w:val="both"/>
        <w:rPr>
          <w:rFonts w:ascii="Arial" w:eastAsia="Arial" w:hAnsi="Arial" w:cs="Arial"/>
        </w:rPr>
      </w:pPr>
      <w:r w:rsidRPr="005D3BC2">
        <w:rPr>
          <w:rFonts w:ascii="Arial" w:eastAsia="Arial" w:hAnsi="Arial" w:cs="Arial"/>
        </w:rPr>
        <w:t xml:space="preserve">We have been working with the NHS UK team over the last few months to create a link on their website directly to the IBS First Line Advice webinar and this went ‘live’ </w:t>
      </w:r>
      <w:r w:rsidR="00036578">
        <w:rPr>
          <w:rFonts w:ascii="Arial" w:eastAsia="Arial" w:hAnsi="Arial" w:cs="Arial"/>
        </w:rPr>
        <w:t>last</w:t>
      </w:r>
      <w:r w:rsidRPr="005D3BC2">
        <w:rPr>
          <w:rFonts w:ascii="Arial" w:eastAsia="Arial" w:hAnsi="Arial" w:cs="Arial"/>
        </w:rPr>
        <w:t xml:space="preserve"> week: </w:t>
      </w:r>
      <w:hyperlink r:id="rId15">
        <w:r w:rsidRPr="005D3BC2">
          <w:rPr>
            <w:rStyle w:val="Hyperlink"/>
            <w:rFonts w:ascii="Arial" w:eastAsia="Arial" w:hAnsi="Arial" w:cs="Arial"/>
            <w:color w:val="800080"/>
          </w:rPr>
          <w:t>https://www.nhs.uk/conditions/irritable-bowel-syndrome-ibs/further-help-and-support/?a=1</w:t>
        </w:r>
      </w:hyperlink>
      <w:r w:rsidRPr="005D3BC2">
        <w:rPr>
          <w:rFonts w:ascii="Arial" w:eastAsia="Arial" w:hAnsi="Arial" w:cs="Arial"/>
          <w:color w:val="800080"/>
        </w:rPr>
        <w:t xml:space="preserve">. </w:t>
      </w:r>
      <w:r w:rsidRPr="005D3BC2">
        <w:rPr>
          <w:rFonts w:ascii="Arial" w:eastAsia="Arial" w:hAnsi="Arial" w:cs="Arial"/>
        </w:rPr>
        <w:t xml:space="preserve">This is a pilot by NHS UK to see if this form of patient education works effectively at a national level.  </w:t>
      </w:r>
    </w:p>
    <w:p w14:paraId="7A80E765" w14:textId="77777777" w:rsidR="00036578" w:rsidRDefault="00036578" w:rsidP="005D3BC2">
      <w:pPr>
        <w:jc w:val="both"/>
        <w:rPr>
          <w:rFonts w:ascii="Arial" w:eastAsia="Arial" w:hAnsi="Arial" w:cs="Arial"/>
        </w:rPr>
      </w:pPr>
    </w:p>
    <w:p w14:paraId="5B327921" w14:textId="10E9F5A1" w:rsidR="005D3BC2" w:rsidRDefault="005D3BC2" w:rsidP="005D3BC2">
      <w:pPr>
        <w:jc w:val="both"/>
        <w:rPr>
          <w:rFonts w:ascii="Arial" w:eastAsia="Arial" w:hAnsi="Arial" w:cs="Arial"/>
        </w:rPr>
      </w:pPr>
      <w:bookmarkStart w:id="0" w:name="_GoBack"/>
      <w:bookmarkEnd w:id="0"/>
      <w:r w:rsidRPr="005D3BC2">
        <w:rPr>
          <w:rFonts w:ascii="Arial" w:eastAsia="Arial" w:hAnsi="Arial" w:cs="Arial"/>
        </w:rPr>
        <w:t>We are now working with the British Dietetic Association and our GP colleagues in Stockport and Greater Manchester CCG to look at encouraging GP ‘prescription’ of these webinars via NHS UK to collect further health economic outcome data.</w:t>
      </w:r>
    </w:p>
    <w:p w14:paraId="41435D80" w14:textId="2CCE60B9" w:rsidR="005D3BC2" w:rsidRDefault="005D3BC2" w:rsidP="005D3BC2">
      <w:pPr>
        <w:jc w:val="both"/>
        <w:rPr>
          <w:rFonts w:ascii="Arial" w:eastAsia="Arial" w:hAnsi="Arial" w:cs="Arial"/>
        </w:rPr>
      </w:pPr>
    </w:p>
    <w:p w14:paraId="38CB2362" w14:textId="2151718D" w:rsidR="005D3BC2" w:rsidRDefault="005D3BC2" w:rsidP="005D3BC2">
      <w:pPr>
        <w:jc w:val="both"/>
      </w:pPr>
      <w:r>
        <w:rPr>
          <w:noProof/>
        </w:rPr>
        <w:drawing>
          <wp:inline distT="0" distB="0" distL="0" distR="0" wp14:anchorId="5349C7DD" wp14:editId="7CD188FE">
            <wp:extent cx="2695575" cy="1516261"/>
            <wp:effectExtent l="0" t="0" r="0" b="0"/>
            <wp:docPr id="1019581365" name="Picture 101958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695575" cy="1516261"/>
                    </a:xfrm>
                    <a:prstGeom prst="rect">
                      <a:avLst/>
                    </a:prstGeom>
                  </pic:spPr>
                </pic:pic>
              </a:graphicData>
            </a:graphic>
          </wp:inline>
        </w:drawing>
      </w:r>
    </w:p>
    <w:p w14:paraId="4C761CAE" w14:textId="77777777" w:rsidR="00E57F92" w:rsidRDefault="00E57F92" w:rsidP="005D3BC2">
      <w:pPr>
        <w:jc w:val="both"/>
        <w:rPr>
          <w:rFonts w:ascii="Arial" w:eastAsia="Arial" w:hAnsi="Arial" w:cs="Arial"/>
          <w:b/>
          <w:bCs/>
        </w:rPr>
      </w:pPr>
    </w:p>
    <w:p w14:paraId="129DB3FF" w14:textId="5B1DB537" w:rsidR="005D3BC2" w:rsidRDefault="005D3BC2" w:rsidP="005D3BC2">
      <w:pPr>
        <w:jc w:val="both"/>
        <w:rPr>
          <w:rFonts w:ascii="Arial" w:eastAsia="Arial" w:hAnsi="Arial" w:cs="Arial"/>
        </w:rPr>
      </w:pPr>
    </w:p>
    <w:p w14:paraId="2758B707" w14:textId="09DE0584" w:rsidR="005D3BC2" w:rsidRDefault="005D3BC2" w:rsidP="005D3BC2">
      <w:pPr>
        <w:jc w:val="both"/>
        <w:rPr>
          <w:rFonts w:ascii="Arial" w:eastAsia="Arial" w:hAnsi="Arial" w:cs="Arial"/>
        </w:rPr>
      </w:pPr>
    </w:p>
    <w:p w14:paraId="71108FEC" w14:textId="0EFCFAD1" w:rsidR="005D3BC2" w:rsidRDefault="005D3BC2" w:rsidP="005D3BC2">
      <w:pPr>
        <w:jc w:val="both"/>
        <w:rPr>
          <w:rFonts w:ascii="Arial" w:eastAsia="Arial" w:hAnsi="Arial" w:cs="Arial"/>
        </w:rPr>
      </w:pPr>
    </w:p>
    <w:p w14:paraId="0FF7A7D3" w14:textId="43762053" w:rsidR="005D3BC2" w:rsidRDefault="005D3BC2" w:rsidP="005D3BC2">
      <w:pPr>
        <w:jc w:val="both"/>
        <w:rPr>
          <w:rFonts w:ascii="Arial" w:eastAsia="Arial" w:hAnsi="Arial" w:cs="Arial"/>
        </w:rPr>
      </w:pPr>
    </w:p>
    <w:p w14:paraId="1860FA03" w14:textId="60171AD6" w:rsidR="005D3BC2" w:rsidRDefault="005D3BC2" w:rsidP="005D3BC2">
      <w:pPr>
        <w:jc w:val="both"/>
        <w:rPr>
          <w:rFonts w:ascii="Arial" w:eastAsia="Arial" w:hAnsi="Arial" w:cs="Arial"/>
        </w:rPr>
      </w:pPr>
    </w:p>
    <w:p w14:paraId="42F717A3" w14:textId="410ADCEF" w:rsidR="00EF0A7C" w:rsidRDefault="00EF0A7C" w:rsidP="005D3BC2">
      <w:pPr>
        <w:jc w:val="both"/>
        <w:rPr>
          <w:rFonts w:ascii="Arial" w:eastAsia="Arial" w:hAnsi="Arial" w:cs="Arial"/>
        </w:rPr>
      </w:pPr>
    </w:p>
    <w:p w14:paraId="5536AA5A" w14:textId="7CCFFC99" w:rsidR="005D3BC2" w:rsidRDefault="005D3BC2" w:rsidP="005D3BC2">
      <w:pPr>
        <w:jc w:val="both"/>
        <w:rPr>
          <w:rFonts w:ascii="Arial" w:eastAsia="Arial" w:hAnsi="Arial" w:cs="Arial"/>
        </w:rPr>
      </w:pPr>
    </w:p>
    <w:p w14:paraId="024FB30F" w14:textId="4694ED1D" w:rsidR="00EF0A7C" w:rsidRDefault="00EF0A7C" w:rsidP="005D3BC2">
      <w:pPr>
        <w:jc w:val="both"/>
        <w:rPr>
          <w:rFonts w:ascii="Arial" w:eastAsia="Arial" w:hAnsi="Arial" w:cs="Arial"/>
        </w:rPr>
      </w:pPr>
    </w:p>
    <w:p w14:paraId="5A5940E3" w14:textId="2D1B1CA8" w:rsidR="00EF0A7C" w:rsidRDefault="00EF0A7C" w:rsidP="005D3BC2">
      <w:pPr>
        <w:jc w:val="both"/>
        <w:rPr>
          <w:rFonts w:ascii="Arial" w:eastAsia="Arial" w:hAnsi="Arial" w:cs="Arial"/>
        </w:rPr>
      </w:pPr>
    </w:p>
    <w:p w14:paraId="04272ADB" w14:textId="6DA3D485" w:rsidR="00EF0A7C" w:rsidRDefault="00EF0A7C" w:rsidP="005D3BC2">
      <w:pPr>
        <w:jc w:val="both"/>
        <w:rPr>
          <w:rFonts w:ascii="Arial" w:eastAsia="Arial" w:hAnsi="Arial" w:cs="Arial"/>
        </w:rPr>
      </w:pPr>
    </w:p>
    <w:p w14:paraId="1B47C9A1" w14:textId="60645FF0" w:rsidR="00EF0A7C" w:rsidRPr="00EF0A7C" w:rsidRDefault="00EF0A7C" w:rsidP="005D3BC2">
      <w:pPr>
        <w:jc w:val="both"/>
        <w:rPr>
          <w:rFonts w:ascii="Arial" w:eastAsia="Arial" w:hAnsi="Arial" w:cs="Arial"/>
        </w:rPr>
      </w:pPr>
    </w:p>
    <w:sectPr w:rsidR="00EF0A7C" w:rsidRPr="00EF0A7C" w:rsidSect="00331677">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1081"/>
    <w:multiLevelType w:val="hybridMultilevel"/>
    <w:tmpl w:val="7716F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E72E4"/>
    <w:multiLevelType w:val="hybridMultilevel"/>
    <w:tmpl w:val="B15E110A"/>
    <w:lvl w:ilvl="0" w:tplc="1FD82846">
      <w:start w:val="1"/>
      <w:numFmt w:val="bullet"/>
      <w:lvlText w:val="•"/>
      <w:lvlJc w:val="left"/>
      <w:pPr>
        <w:tabs>
          <w:tab w:val="num" w:pos="720"/>
        </w:tabs>
        <w:ind w:left="720" w:hanging="360"/>
      </w:pPr>
      <w:rPr>
        <w:rFonts w:ascii="Times New Roman" w:hAnsi="Times New Roman" w:hint="default"/>
      </w:rPr>
    </w:lvl>
    <w:lvl w:ilvl="1" w:tplc="49E099D8" w:tentative="1">
      <w:start w:val="1"/>
      <w:numFmt w:val="bullet"/>
      <w:lvlText w:val="•"/>
      <w:lvlJc w:val="left"/>
      <w:pPr>
        <w:tabs>
          <w:tab w:val="num" w:pos="1440"/>
        </w:tabs>
        <w:ind w:left="1440" w:hanging="360"/>
      </w:pPr>
      <w:rPr>
        <w:rFonts w:ascii="Times New Roman" w:hAnsi="Times New Roman" w:hint="default"/>
      </w:rPr>
    </w:lvl>
    <w:lvl w:ilvl="2" w:tplc="687A7984" w:tentative="1">
      <w:start w:val="1"/>
      <w:numFmt w:val="bullet"/>
      <w:lvlText w:val="•"/>
      <w:lvlJc w:val="left"/>
      <w:pPr>
        <w:tabs>
          <w:tab w:val="num" w:pos="2160"/>
        </w:tabs>
        <w:ind w:left="2160" w:hanging="360"/>
      </w:pPr>
      <w:rPr>
        <w:rFonts w:ascii="Times New Roman" w:hAnsi="Times New Roman" w:hint="default"/>
      </w:rPr>
    </w:lvl>
    <w:lvl w:ilvl="3" w:tplc="5C78E908" w:tentative="1">
      <w:start w:val="1"/>
      <w:numFmt w:val="bullet"/>
      <w:lvlText w:val="•"/>
      <w:lvlJc w:val="left"/>
      <w:pPr>
        <w:tabs>
          <w:tab w:val="num" w:pos="2880"/>
        </w:tabs>
        <w:ind w:left="2880" w:hanging="360"/>
      </w:pPr>
      <w:rPr>
        <w:rFonts w:ascii="Times New Roman" w:hAnsi="Times New Roman" w:hint="default"/>
      </w:rPr>
    </w:lvl>
    <w:lvl w:ilvl="4" w:tplc="7C58B3E2" w:tentative="1">
      <w:start w:val="1"/>
      <w:numFmt w:val="bullet"/>
      <w:lvlText w:val="•"/>
      <w:lvlJc w:val="left"/>
      <w:pPr>
        <w:tabs>
          <w:tab w:val="num" w:pos="3600"/>
        </w:tabs>
        <w:ind w:left="3600" w:hanging="360"/>
      </w:pPr>
      <w:rPr>
        <w:rFonts w:ascii="Times New Roman" w:hAnsi="Times New Roman" w:hint="default"/>
      </w:rPr>
    </w:lvl>
    <w:lvl w:ilvl="5" w:tplc="69EABD3E" w:tentative="1">
      <w:start w:val="1"/>
      <w:numFmt w:val="bullet"/>
      <w:lvlText w:val="•"/>
      <w:lvlJc w:val="left"/>
      <w:pPr>
        <w:tabs>
          <w:tab w:val="num" w:pos="4320"/>
        </w:tabs>
        <w:ind w:left="4320" w:hanging="360"/>
      </w:pPr>
      <w:rPr>
        <w:rFonts w:ascii="Times New Roman" w:hAnsi="Times New Roman" w:hint="default"/>
      </w:rPr>
    </w:lvl>
    <w:lvl w:ilvl="6" w:tplc="771862B6" w:tentative="1">
      <w:start w:val="1"/>
      <w:numFmt w:val="bullet"/>
      <w:lvlText w:val="•"/>
      <w:lvlJc w:val="left"/>
      <w:pPr>
        <w:tabs>
          <w:tab w:val="num" w:pos="5040"/>
        </w:tabs>
        <w:ind w:left="5040" w:hanging="360"/>
      </w:pPr>
      <w:rPr>
        <w:rFonts w:ascii="Times New Roman" w:hAnsi="Times New Roman" w:hint="default"/>
      </w:rPr>
    </w:lvl>
    <w:lvl w:ilvl="7" w:tplc="645C9EBA" w:tentative="1">
      <w:start w:val="1"/>
      <w:numFmt w:val="bullet"/>
      <w:lvlText w:val="•"/>
      <w:lvlJc w:val="left"/>
      <w:pPr>
        <w:tabs>
          <w:tab w:val="num" w:pos="5760"/>
        </w:tabs>
        <w:ind w:left="5760" w:hanging="360"/>
      </w:pPr>
      <w:rPr>
        <w:rFonts w:ascii="Times New Roman" w:hAnsi="Times New Roman" w:hint="default"/>
      </w:rPr>
    </w:lvl>
    <w:lvl w:ilvl="8" w:tplc="ACD629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867AD6"/>
    <w:multiLevelType w:val="hybridMultilevel"/>
    <w:tmpl w:val="7CFC5492"/>
    <w:lvl w:ilvl="0" w:tplc="FD7E58C4">
      <w:start w:val="1"/>
      <w:numFmt w:val="bullet"/>
      <w:lvlText w:val="•"/>
      <w:lvlJc w:val="left"/>
      <w:pPr>
        <w:tabs>
          <w:tab w:val="num" w:pos="720"/>
        </w:tabs>
        <w:ind w:left="720" w:hanging="360"/>
      </w:pPr>
      <w:rPr>
        <w:rFonts w:ascii="Times New Roman" w:hAnsi="Times New Roman" w:hint="default"/>
      </w:rPr>
    </w:lvl>
    <w:lvl w:ilvl="1" w:tplc="B0424D8C" w:tentative="1">
      <w:start w:val="1"/>
      <w:numFmt w:val="bullet"/>
      <w:lvlText w:val="•"/>
      <w:lvlJc w:val="left"/>
      <w:pPr>
        <w:tabs>
          <w:tab w:val="num" w:pos="1440"/>
        </w:tabs>
        <w:ind w:left="1440" w:hanging="360"/>
      </w:pPr>
      <w:rPr>
        <w:rFonts w:ascii="Times New Roman" w:hAnsi="Times New Roman" w:hint="default"/>
      </w:rPr>
    </w:lvl>
    <w:lvl w:ilvl="2" w:tplc="7610B99C" w:tentative="1">
      <w:start w:val="1"/>
      <w:numFmt w:val="bullet"/>
      <w:lvlText w:val="•"/>
      <w:lvlJc w:val="left"/>
      <w:pPr>
        <w:tabs>
          <w:tab w:val="num" w:pos="2160"/>
        </w:tabs>
        <w:ind w:left="2160" w:hanging="360"/>
      </w:pPr>
      <w:rPr>
        <w:rFonts w:ascii="Times New Roman" w:hAnsi="Times New Roman" w:hint="default"/>
      </w:rPr>
    </w:lvl>
    <w:lvl w:ilvl="3" w:tplc="193A0BF4" w:tentative="1">
      <w:start w:val="1"/>
      <w:numFmt w:val="bullet"/>
      <w:lvlText w:val="•"/>
      <w:lvlJc w:val="left"/>
      <w:pPr>
        <w:tabs>
          <w:tab w:val="num" w:pos="2880"/>
        </w:tabs>
        <w:ind w:left="2880" w:hanging="360"/>
      </w:pPr>
      <w:rPr>
        <w:rFonts w:ascii="Times New Roman" w:hAnsi="Times New Roman" w:hint="default"/>
      </w:rPr>
    </w:lvl>
    <w:lvl w:ilvl="4" w:tplc="D82A846E" w:tentative="1">
      <w:start w:val="1"/>
      <w:numFmt w:val="bullet"/>
      <w:lvlText w:val="•"/>
      <w:lvlJc w:val="left"/>
      <w:pPr>
        <w:tabs>
          <w:tab w:val="num" w:pos="3600"/>
        </w:tabs>
        <w:ind w:left="3600" w:hanging="360"/>
      </w:pPr>
      <w:rPr>
        <w:rFonts w:ascii="Times New Roman" w:hAnsi="Times New Roman" w:hint="default"/>
      </w:rPr>
    </w:lvl>
    <w:lvl w:ilvl="5" w:tplc="E64CA278" w:tentative="1">
      <w:start w:val="1"/>
      <w:numFmt w:val="bullet"/>
      <w:lvlText w:val="•"/>
      <w:lvlJc w:val="left"/>
      <w:pPr>
        <w:tabs>
          <w:tab w:val="num" w:pos="4320"/>
        </w:tabs>
        <w:ind w:left="4320" w:hanging="360"/>
      </w:pPr>
      <w:rPr>
        <w:rFonts w:ascii="Times New Roman" w:hAnsi="Times New Roman" w:hint="default"/>
      </w:rPr>
    </w:lvl>
    <w:lvl w:ilvl="6" w:tplc="42C4B0B0" w:tentative="1">
      <w:start w:val="1"/>
      <w:numFmt w:val="bullet"/>
      <w:lvlText w:val="•"/>
      <w:lvlJc w:val="left"/>
      <w:pPr>
        <w:tabs>
          <w:tab w:val="num" w:pos="5040"/>
        </w:tabs>
        <w:ind w:left="5040" w:hanging="360"/>
      </w:pPr>
      <w:rPr>
        <w:rFonts w:ascii="Times New Roman" w:hAnsi="Times New Roman" w:hint="default"/>
      </w:rPr>
    </w:lvl>
    <w:lvl w:ilvl="7" w:tplc="C5026B88" w:tentative="1">
      <w:start w:val="1"/>
      <w:numFmt w:val="bullet"/>
      <w:lvlText w:val="•"/>
      <w:lvlJc w:val="left"/>
      <w:pPr>
        <w:tabs>
          <w:tab w:val="num" w:pos="5760"/>
        </w:tabs>
        <w:ind w:left="5760" w:hanging="360"/>
      </w:pPr>
      <w:rPr>
        <w:rFonts w:ascii="Times New Roman" w:hAnsi="Times New Roman" w:hint="default"/>
      </w:rPr>
    </w:lvl>
    <w:lvl w:ilvl="8" w:tplc="DF6CBD0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A11EDF"/>
    <w:multiLevelType w:val="hybridMultilevel"/>
    <w:tmpl w:val="2398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FA5E87"/>
    <w:multiLevelType w:val="hybridMultilevel"/>
    <w:tmpl w:val="7A080E20"/>
    <w:lvl w:ilvl="0" w:tplc="FFFFFFFF">
      <w:start w:val="1"/>
      <w:numFmt w:val="decimal"/>
      <w:lvlText w:val="%1."/>
      <w:lvlJc w:val="left"/>
      <w:pPr>
        <w:ind w:left="502"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900B9A"/>
    <w:multiLevelType w:val="hybridMultilevel"/>
    <w:tmpl w:val="93B61B56"/>
    <w:lvl w:ilvl="0" w:tplc="FF7E38E4">
      <w:start w:val="1"/>
      <w:numFmt w:val="bullet"/>
      <w:lvlText w:val="•"/>
      <w:lvlJc w:val="left"/>
      <w:pPr>
        <w:tabs>
          <w:tab w:val="num" w:pos="720"/>
        </w:tabs>
        <w:ind w:left="720" w:hanging="360"/>
      </w:pPr>
      <w:rPr>
        <w:rFonts w:ascii="Times New Roman" w:hAnsi="Times New Roman" w:hint="default"/>
      </w:rPr>
    </w:lvl>
    <w:lvl w:ilvl="1" w:tplc="1174E730" w:tentative="1">
      <w:start w:val="1"/>
      <w:numFmt w:val="bullet"/>
      <w:lvlText w:val="•"/>
      <w:lvlJc w:val="left"/>
      <w:pPr>
        <w:tabs>
          <w:tab w:val="num" w:pos="1440"/>
        </w:tabs>
        <w:ind w:left="1440" w:hanging="360"/>
      </w:pPr>
      <w:rPr>
        <w:rFonts w:ascii="Times New Roman" w:hAnsi="Times New Roman" w:hint="default"/>
      </w:rPr>
    </w:lvl>
    <w:lvl w:ilvl="2" w:tplc="CCFEB1A8" w:tentative="1">
      <w:start w:val="1"/>
      <w:numFmt w:val="bullet"/>
      <w:lvlText w:val="•"/>
      <w:lvlJc w:val="left"/>
      <w:pPr>
        <w:tabs>
          <w:tab w:val="num" w:pos="2160"/>
        </w:tabs>
        <w:ind w:left="2160" w:hanging="360"/>
      </w:pPr>
      <w:rPr>
        <w:rFonts w:ascii="Times New Roman" w:hAnsi="Times New Roman" w:hint="default"/>
      </w:rPr>
    </w:lvl>
    <w:lvl w:ilvl="3" w:tplc="1618D9C2" w:tentative="1">
      <w:start w:val="1"/>
      <w:numFmt w:val="bullet"/>
      <w:lvlText w:val="•"/>
      <w:lvlJc w:val="left"/>
      <w:pPr>
        <w:tabs>
          <w:tab w:val="num" w:pos="2880"/>
        </w:tabs>
        <w:ind w:left="2880" w:hanging="360"/>
      </w:pPr>
      <w:rPr>
        <w:rFonts w:ascii="Times New Roman" w:hAnsi="Times New Roman" w:hint="default"/>
      </w:rPr>
    </w:lvl>
    <w:lvl w:ilvl="4" w:tplc="7C14A064" w:tentative="1">
      <w:start w:val="1"/>
      <w:numFmt w:val="bullet"/>
      <w:lvlText w:val="•"/>
      <w:lvlJc w:val="left"/>
      <w:pPr>
        <w:tabs>
          <w:tab w:val="num" w:pos="3600"/>
        </w:tabs>
        <w:ind w:left="3600" w:hanging="360"/>
      </w:pPr>
      <w:rPr>
        <w:rFonts w:ascii="Times New Roman" w:hAnsi="Times New Roman" w:hint="default"/>
      </w:rPr>
    </w:lvl>
    <w:lvl w:ilvl="5" w:tplc="C28AC2B6" w:tentative="1">
      <w:start w:val="1"/>
      <w:numFmt w:val="bullet"/>
      <w:lvlText w:val="•"/>
      <w:lvlJc w:val="left"/>
      <w:pPr>
        <w:tabs>
          <w:tab w:val="num" w:pos="4320"/>
        </w:tabs>
        <w:ind w:left="4320" w:hanging="360"/>
      </w:pPr>
      <w:rPr>
        <w:rFonts w:ascii="Times New Roman" w:hAnsi="Times New Roman" w:hint="default"/>
      </w:rPr>
    </w:lvl>
    <w:lvl w:ilvl="6" w:tplc="650C1A90" w:tentative="1">
      <w:start w:val="1"/>
      <w:numFmt w:val="bullet"/>
      <w:lvlText w:val="•"/>
      <w:lvlJc w:val="left"/>
      <w:pPr>
        <w:tabs>
          <w:tab w:val="num" w:pos="5040"/>
        </w:tabs>
        <w:ind w:left="5040" w:hanging="360"/>
      </w:pPr>
      <w:rPr>
        <w:rFonts w:ascii="Times New Roman" w:hAnsi="Times New Roman" w:hint="default"/>
      </w:rPr>
    </w:lvl>
    <w:lvl w:ilvl="7" w:tplc="4BAEA008" w:tentative="1">
      <w:start w:val="1"/>
      <w:numFmt w:val="bullet"/>
      <w:lvlText w:val="•"/>
      <w:lvlJc w:val="left"/>
      <w:pPr>
        <w:tabs>
          <w:tab w:val="num" w:pos="5760"/>
        </w:tabs>
        <w:ind w:left="5760" w:hanging="360"/>
      </w:pPr>
      <w:rPr>
        <w:rFonts w:ascii="Times New Roman" w:hAnsi="Times New Roman" w:hint="default"/>
      </w:rPr>
    </w:lvl>
    <w:lvl w:ilvl="8" w:tplc="DE1C740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71468B"/>
    <w:multiLevelType w:val="hybridMultilevel"/>
    <w:tmpl w:val="0DA0222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39314D"/>
    <w:multiLevelType w:val="hybridMultilevel"/>
    <w:tmpl w:val="261A3DD0"/>
    <w:lvl w:ilvl="0" w:tplc="E4F06A82">
      <w:start w:val="1"/>
      <w:numFmt w:val="bullet"/>
      <w:lvlText w:val="•"/>
      <w:lvlJc w:val="left"/>
      <w:pPr>
        <w:tabs>
          <w:tab w:val="num" w:pos="720"/>
        </w:tabs>
        <w:ind w:left="720" w:hanging="360"/>
      </w:pPr>
      <w:rPr>
        <w:rFonts w:ascii="Times New Roman" w:hAnsi="Times New Roman" w:hint="default"/>
      </w:rPr>
    </w:lvl>
    <w:lvl w:ilvl="1" w:tplc="7612EF74" w:tentative="1">
      <w:start w:val="1"/>
      <w:numFmt w:val="bullet"/>
      <w:lvlText w:val="•"/>
      <w:lvlJc w:val="left"/>
      <w:pPr>
        <w:tabs>
          <w:tab w:val="num" w:pos="1440"/>
        </w:tabs>
        <w:ind w:left="1440" w:hanging="360"/>
      </w:pPr>
      <w:rPr>
        <w:rFonts w:ascii="Times New Roman" w:hAnsi="Times New Roman" w:hint="default"/>
      </w:rPr>
    </w:lvl>
    <w:lvl w:ilvl="2" w:tplc="DF984EA4" w:tentative="1">
      <w:start w:val="1"/>
      <w:numFmt w:val="bullet"/>
      <w:lvlText w:val="•"/>
      <w:lvlJc w:val="left"/>
      <w:pPr>
        <w:tabs>
          <w:tab w:val="num" w:pos="2160"/>
        </w:tabs>
        <w:ind w:left="2160" w:hanging="360"/>
      </w:pPr>
      <w:rPr>
        <w:rFonts w:ascii="Times New Roman" w:hAnsi="Times New Roman" w:hint="default"/>
      </w:rPr>
    </w:lvl>
    <w:lvl w:ilvl="3" w:tplc="3AC2B2DE" w:tentative="1">
      <w:start w:val="1"/>
      <w:numFmt w:val="bullet"/>
      <w:lvlText w:val="•"/>
      <w:lvlJc w:val="left"/>
      <w:pPr>
        <w:tabs>
          <w:tab w:val="num" w:pos="2880"/>
        </w:tabs>
        <w:ind w:left="2880" w:hanging="360"/>
      </w:pPr>
      <w:rPr>
        <w:rFonts w:ascii="Times New Roman" w:hAnsi="Times New Roman" w:hint="default"/>
      </w:rPr>
    </w:lvl>
    <w:lvl w:ilvl="4" w:tplc="775EB996" w:tentative="1">
      <w:start w:val="1"/>
      <w:numFmt w:val="bullet"/>
      <w:lvlText w:val="•"/>
      <w:lvlJc w:val="left"/>
      <w:pPr>
        <w:tabs>
          <w:tab w:val="num" w:pos="3600"/>
        </w:tabs>
        <w:ind w:left="3600" w:hanging="360"/>
      </w:pPr>
      <w:rPr>
        <w:rFonts w:ascii="Times New Roman" w:hAnsi="Times New Roman" w:hint="default"/>
      </w:rPr>
    </w:lvl>
    <w:lvl w:ilvl="5" w:tplc="5ECE5B68" w:tentative="1">
      <w:start w:val="1"/>
      <w:numFmt w:val="bullet"/>
      <w:lvlText w:val="•"/>
      <w:lvlJc w:val="left"/>
      <w:pPr>
        <w:tabs>
          <w:tab w:val="num" w:pos="4320"/>
        </w:tabs>
        <w:ind w:left="4320" w:hanging="360"/>
      </w:pPr>
      <w:rPr>
        <w:rFonts w:ascii="Times New Roman" w:hAnsi="Times New Roman" w:hint="default"/>
      </w:rPr>
    </w:lvl>
    <w:lvl w:ilvl="6" w:tplc="3FC4C3A0" w:tentative="1">
      <w:start w:val="1"/>
      <w:numFmt w:val="bullet"/>
      <w:lvlText w:val="•"/>
      <w:lvlJc w:val="left"/>
      <w:pPr>
        <w:tabs>
          <w:tab w:val="num" w:pos="5040"/>
        </w:tabs>
        <w:ind w:left="5040" w:hanging="360"/>
      </w:pPr>
      <w:rPr>
        <w:rFonts w:ascii="Times New Roman" w:hAnsi="Times New Roman" w:hint="default"/>
      </w:rPr>
    </w:lvl>
    <w:lvl w:ilvl="7" w:tplc="5EC06A94" w:tentative="1">
      <w:start w:val="1"/>
      <w:numFmt w:val="bullet"/>
      <w:lvlText w:val="•"/>
      <w:lvlJc w:val="left"/>
      <w:pPr>
        <w:tabs>
          <w:tab w:val="num" w:pos="5760"/>
        </w:tabs>
        <w:ind w:left="5760" w:hanging="360"/>
      </w:pPr>
      <w:rPr>
        <w:rFonts w:ascii="Times New Roman" w:hAnsi="Times New Roman" w:hint="default"/>
      </w:rPr>
    </w:lvl>
    <w:lvl w:ilvl="8" w:tplc="515CCEA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FC5680D"/>
    <w:multiLevelType w:val="hybridMultilevel"/>
    <w:tmpl w:val="F0C0B3B4"/>
    <w:lvl w:ilvl="0" w:tplc="8836FE00">
      <w:start w:val="1"/>
      <w:numFmt w:val="bullet"/>
      <w:lvlText w:val="•"/>
      <w:lvlJc w:val="left"/>
      <w:pPr>
        <w:tabs>
          <w:tab w:val="num" w:pos="720"/>
        </w:tabs>
        <w:ind w:left="720" w:hanging="360"/>
      </w:pPr>
      <w:rPr>
        <w:rFonts w:ascii="Times New Roman" w:hAnsi="Times New Roman" w:hint="default"/>
      </w:rPr>
    </w:lvl>
    <w:lvl w:ilvl="1" w:tplc="CEA07734" w:tentative="1">
      <w:start w:val="1"/>
      <w:numFmt w:val="bullet"/>
      <w:lvlText w:val="•"/>
      <w:lvlJc w:val="left"/>
      <w:pPr>
        <w:tabs>
          <w:tab w:val="num" w:pos="1440"/>
        </w:tabs>
        <w:ind w:left="1440" w:hanging="360"/>
      </w:pPr>
      <w:rPr>
        <w:rFonts w:ascii="Times New Roman" w:hAnsi="Times New Roman" w:hint="default"/>
      </w:rPr>
    </w:lvl>
    <w:lvl w:ilvl="2" w:tplc="92EAB402" w:tentative="1">
      <w:start w:val="1"/>
      <w:numFmt w:val="bullet"/>
      <w:lvlText w:val="•"/>
      <w:lvlJc w:val="left"/>
      <w:pPr>
        <w:tabs>
          <w:tab w:val="num" w:pos="2160"/>
        </w:tabs>
        <w:ind w:left="2160" w:hanging="360"/>
      </w:pPr>
      <w:rPr>
        <w:rFonts w:ascii="Times New Roman" w:hAnsi="Times New Roman" w:hint="default"/>
      </w:rPr>
    </w:lvl>
    <w:lvl w:ilvl="3" w:tplc="27346898" w:tentative="1">
      <w:start w:val="1"/>
      <w:numFmt w:val="bullet"/>
      <w:lvlText w:val="•"/>
      <w:lvlJc w:val="left"/>
      <w:pPr>
        <w:tabs>
          <w:tab w:val="num" w:pos="2880"/>
        </w:tabs>
        <w:ind w:left="2880" w:hanging="360"/>
      </w:pPr>
      <w:rPr>
        <w:rFonts w:ascii="Times New Roman" w:hAnsi="Times New Roman" w:hint="default"/>
      </w:rPr>
    </w:lvl>
    <w:lvl w:ilvl="4" w:tplc="F8F45DC0" w:tentative="1">
      <w:start w:val="1"/>
      <w:numFmt w:val="bullet"/>
      <w:lvlText w:val="•"/>
      <w:lvlJc w:val="left"/>
      <w:pPr>
        <w:tabs>
          <w:tab w:val="num" w:pos="3600"/>
        </w:tabs>
        <w:ind w:left="3600" w:hanging="360"/>
      </w:pPr>
      <w:rPr>
        <w:rFonts w:ascii="Times New Roman" w:hAnsi="Times New Roman" w:hint="default"/>
      </w:rPr>
    </w:lvl>
    <w:lvl w:ilvl="5" w:tplc="13B0BD00" w:tentative="1">
      <w:start w:val="1"/>
      <w:numFmt w:val="bullet"/>
      <w:lvlText w:val="•"/>
      <w:lvlJc w:val="left"/>
      <w:pPr>
        <w:tabs>
          <w:tab w:val="num" w:pos="4320"/>
        </w:tabs>
        <w:ind w:left="4320" w:hanging="360"/>
      </w:pPr>
      <w:rPr>
        <w:rFonts w:ascii="Times New Roman" w:hAnsi="Times New Roman" w:hint="default"/>
      </w:rPr>
    </w:lvl>
    <w:lvl w:ilvl="6" w:tplc="37BA389A" w:tentative="1">
      <w:start w:val="1"/>
      <w:numFmt w:val="bullet"/>
      <w:lvlText w:val="•"/>
      <w:lvlJc w:val="left"/>
      <w:pPr>
        <w:tabs>
          <w:tab w:val="num" w:pos="5040"/>
        </w:tabs>
        <w:ind w:left="5040" w:hanging="360"/>
      </w:pPr>
      <w:rPr>
        <w:rFonts w:ascii="Times New Roman" w:hAnsi="Times New Roman" w:hint="default"/>
      </w:rPr>
    </w:lvl>
    <w:lvl w:ilvl="7" w:tplc="DD661BD2" w:tentative="1">
      <w:start w:val="1"/>
      <w:numFmt w:val="bullet"/>
      <w:lvlText w:val="•"/>
      <w:lvlJc w:val="left"/>
      <w:pPr>
        <w:tabs>
          <w:tab w:val="num" w:pos="5760"/>
        </w:tabs>
        <w:ind w:left="5760" w:hanging="360"/>
      </w:pPr>
      <w:rPr>
        <w:rFonts w:ascii="Times New Roman" w:hAnsi="Times New Roman" w:hint="default"/>
      </w:rPr>
    </w:lvl>
    <w:lvl w:ilvl="8" w:tplc="BE28B5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2081133"/>
    <w:multiLevelType w:val="hybridMultilevel"/>
    <w:tmpl w:val="E872EABE"/>
    <w:lvl w:ilvl="0" w:tplc="3796ECD8">
      <w:start w:val="1"/>
      <w:numFmt w:val="bullet"/>
      <w:lvlText w:val="•"/>
      <w:lvlJc w:val="left"/>
      <w:pPr>
        <w:tabs>
          <w:tab w:val="num" w:pos="720"/>
        </w:tabs>
        <w:ind w:left="720" w:hanging="360"/>
      </w:pPr>
      <w:rPr>
        <w:rFonts w:ascii="Times New Roman" w:hAnsi="Times New Roman" w:hint="default"/>
      </w:rPr>
    </w:lvl>
    <w:lvl w:ilvl="1" w:tplc="C6B23F70" w:tentative="1">
      <w:start w:val="1"/>
      <w:numFmt w:val="bullet"/>
      <w:lvlText w:val="•"/>
      <w:lvlJc w:val="left"/>
      <w:pPr>
        <w:tabs>
          <w:tab w:val="num" w:pos="1440"/>
        </w:tabs>
        <w:ind w:left="1440" w:hanging="360"/>
      </w:pPr>
      <w:rPr>
        <w:rFonts w:ascii="Times New Roman" w:hAnsi="Times New Roman" w:hint="default"/>
      </w:rPr>
    </w:lvl>
    <w:lvl w:ilvl="2" w:tplc="177662EE" w:tentative="1">
      <w:start w:val="1"/>
      <w:numFmt w:val="bullet"/>
      <w:lvlText w:val="•"/>
      <w:lvlJc w:val="left"/>
      <w:pPr>
        <w:tabs>
          <w:tab w:val="num" w:pos="2160"/>
        </w:tabs>
        <w:ind w:left="2160" w:hanging="360"/>
      </w:pPr>
      <w:rPr>
        <w:rFonts w:ascii="Times New Roman" w:hAnsi="Times New Roman" w:hint="default"/>
      </w:rPr>
    </w:lvl>
    <w:lvl w:ilvl="3" w:tplc="E3282C94" w:tentative="1">
      <w:start w:val="1"/>
      <w:numFmt w:val="bullet"/>
      <w:lvlText w:val="•"/>
      <w:lvlJc w:val="left"/>
      <w:pPr>
        <w:tabs>
          <w:tab w:val="num" w:pos="2880"/>
        </w:tabs>
        <w:ind w:left="2880" w:hanging="360"/>
      </w:pPr>
      <w:rPr>
        <w:rFonts w:ascii="Times New Roman" w:hAnsi="Times New Roman" w:hint="default"/>
      </w:rPr>
    </w:lvl>
    <w:lvl w:ilvl="4" w:tplc="A9A6E6DA" w:tentative="1">
      <w:start w:val="1"/>
      <w:numFmt w:val="bullet"/>
      <w:lvlText w:val="•"/>
      <w:lvlJc w:val="left"/>
      <w:pPr>
        <w:tabs>
          <w:tab w:val="num" w:pos="3600"/>
        </w:tabs>
        <w:ind w:left="3600" w:hanging="360"/>
      </w:pPr>
      <w:rPr>
        <w:rFonts w:ascii="Times New Roman" w:hAnsi="Times New Roman" w:hint="default"/>
      </w:rPr>
    </w:lvl>
    <w:lvl w:ilvl="5" w:tplc="DA629B4A" w:tentative="1">
      <w:start w:val="1"/>
      <w:numFmt w:val="bullet"/>
      <w:lvlText w:val="•"/>
      <w:lvlJc w:val="left"/>
      <w:pPr>
        <w:tabs>
          <w:tab w:val="num" w:pos="4320"/>
        </w:tabs>
        <w:ind w:left="4320" w:hanging="360"/>
      </w:pPr>
      <w:rPr>
        <w:rFonts w:ascii="Times New Roman" w:hAnsi="Times New Roman" w:hint="default"/>
      </w:rPr>
    </w:lvl>
    <w:lvl w:ilvl="6" w:tplc="D08C2036" w:tentative="1">
      <w:start w:val="1"/>
      <w:numFmt w:val="bullet"/>
      <w:lvlText w:val="•"/>
      <w:lvlJc w:val="left"/>
      <w:pPr>
        <w:tabs>
          <w:tab w:val="num" w:pos="5040"/>
        </w:tabs>
        <w:ind w:left="5040" w:hanging="360"/>
      </w:pPr>
      <w:rPr>
        <w:rFonts w:ascii="Times New Roman" w:hAnsi="Times New Roman" w:hint="default"/>
      </w:rPr>
    </w:lvl>
    <w:lvl w:ilvl="7" w:tplc="FEDE4850" w:tentative="1">
      <w:start w:val="1"/>
      <w:numFmt w:val="bullet"/>
      <w:lvlText w:val="•"/>
      <w:lvlJc w:val="left"/>
      <w:pPr>
        <w:tabs>
          <w:tab w:val="num" w:pos="5760"/>
        </w:tabs>
        <w:ind w:left="5760" w:hanging="360"/>
      </w:pPr>
      <w:rPr>
        <w:rFonts w:ascii="Times New Roman" w:hAnsi="Times New Roman" w:hint="default"/>
      </w:rPr>
    </w:lvl>
    <w:lvl w:ilvl="8" w:tplc="A8263F6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8183ED4"/>
    <w:multiLevelType w:val="hybridMultilevel"/>
    <w:tmpl w:val="FF34FF96"/>
    <w:lvl w:ilvl="0" w:tplc="CE06553C">
      <w:start w:val="1"/>
      <w:numFmt w:val="bullet"/>
      <w:lvlText w:val="•"/>
      <w:lvlJc w:val="left"/>
      <w:pPr>
        <w:tabs>
          <w:tab w:val="num" w:pos="720"/>
        </w:tabs>
        <w:ind w:left="720" w:hanging="360"/>
      </w:pPr>
      <w:rPr>
        <w:rFonts w:ascii="Times New Roman" w:hAnsi="Times New Roman" w:hint="default"/>
      </w:rPr>
    </w:lvl>
    <w:lvl w:ilvl="1" w:tplc="53624648" w:tentative="1">
      <w:start w:val="1"/>
      <w:numFmt w:val="bullet"/>
      <w:lvlText w:val="•"/>
      <w:lvlJc w:val="left"/>
      <w:pPr>
        <w:tabs>
          <w:tab w:val="num" w:pos="1440"/>
        </w:tabs>
        <w:ind w:left="1440" w:hanging="360"/>
      </w:pPr>
      <w:rPr>
        <w:rFonts w:ascii="Times New Roman" w:hAnsi="Times New Roman" w:hint="default"/>
      </w:rPr>
    </w:lvl>
    <w:lvl w:ilvl="2" w:tplc="8F66C14E" w:tentative="1">
      <w:start w:val="1"/>
      <w:numFmt w:val="bullet"/>
      <w:lvlText w:val="•"/>
      <w:lvlJc w:val="left"/>
      <w:pPr>
        <w:tabs>
          <w:tab w:val="num" w:pos="2160"/>
        </w:tabs>
        <w:ind w:left="2160" w:hanging="360"/>
      </w:pPr>
      <w:rPr>
        <w:rFonts w:ascii="Times New Roman" w:hAnsi="Times New Roman" w:hint="default"/>
      </w:rPr>
    </w:lvl>
    <w:lvl w:ilvl="3" w:tplc="793461C8" w:tentative="1">
      <w:start w:val="1"/>
      <w:numFmt w:val="bullet"/>
      <w:lvlText w:val="•"/>
      <w:lvlJc w:val="left"/>
      <w:pPr>
        <w:tabs>
          <w:tab w:val="num" w:pos="2880"/>
        </w:tabs>
        <w:ind w:left="2880" w:hanging="360"/>
      </w:pPr>
      <w:rPr>
        <w:rFonts w:ascii="Times New Roman" w:hAnsi="Times New Roman" w:hint="default"/>
      </w:rPr>
    </w:lvl>
    <w:lvl w:ilvl="4" w:tplc="9E5CBF0E" w:tentative="1">
      <w:start w:val="1"/>
      <w:numFmt w:val="bullet"/>
      <w:lvlText w:val="•"/>
      <w:lvlJc w:val="left"/>
      <w:pPr>
        <w:tabs>
          <w:tab w:val="num" w:pos="3600"/>
        </w:tabs>
        <w:ind w:left="3600" w:hanging="360"/>
      </w:pPr>
      <w:rPr>
        <w:rFonts w:ascii="Times New Roman" w:hAnsi="Times New Roman" w:hint="default"/>
      </w:rPr>
    </w:lvl>
    <w:lvl w:ilvl="5" w:tplc="0E68125E" w:tentative="1">
      <w:start w:val="1"/>
      <w:numFmt w:val="bullet"/>
      <w:lvlText w:val="•"/>
      <w:lvlJc w:val="left"/>
      <w:pPr>
        <w:tabs>
          <w:tab w:val="num" w:pos="4320"/>
        </w:tabs>
        <w:ind w:left="4320" w:hanging="360"/>
      </w:pPr>
      <w:rPr>
        <w:rFonts w:ascii="Times New Roman" w:hAnsi="Times New Roman" w:hint="default"/>
      </w:rPr>
    </w:lvl>
    <w:lvl w:ilvl="6" w:tplc="FC7AA200" w:tentative="1">
      <w:start w:val="1"/>
      <w:numFmt w:val="bullet"/>
      <w:lvlText w:val="•"/>
      <w:lvlJc w:val="left"/>
      <w:pPr>
        <w:tabs>
          <w:tab w:val="num" w:pos="5040"/>
        </w:tabs>
        <w:ind w:left="5040" w:hanging="360"/>
      </w:pPr>
      <w:rPr>
        <w:rFonts w:ascii="Times New Roman" w:hAnsi="Times New Roman" w:hint="default"/>
      </w:rPr>
    </w:lvl>
    <w:lvl w:ilvl="7" w:tplc="7284BF5C" w:tentative="1">
      <w:start w:val="1"/>
      <w:numFmt w:val="bullet"/>
      <w:lvlText w:val="•"/>
      <w:lvlJc w:val="left"/>
      <w:pPr>
        <w:tabs>
          <w:tab w:val="num" w:pos="5760"/>
        </w:tabs>
        <w:ind w:left="5760" w:hanging="360"/>
      </w:pPr>
      <w:rPr>
        <w:rFonts w:ascii="Times New Roman" w:hAnsi="Times New Roman" w:hint="default"/>
      </w:rPr>
    </w:lvl>
    <w:lvl w:ilvl="8" w:tplc="C52A60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74E32C1"/>
    <w:multiLevelType w:val="hybridMultilevel"/>
    <w:tmpl w:val="9648E8F8"/>
    <w:lvl w:ilvl="0" w:tplc="22707502">
      <w:start w:val="1"/>
      <w:numFmt w:val="bullet"/>
      <w:lvlText w:val="•"/>
      <w:lvlJc w:val="left"/>
      <w:pPr>
        <w:tabs>
          <w:tab w:val="num" w:pos="720"/>
        </w:tabs>
        <w:ind w:left="720" w:hanging="360"/>
      </w:pPr>
      <w:rPr>
        <w:rFonts w:ascii="Times New Roman" w:hAnsi="Times New Roman" w:hint="default"/>
      </w:rPr>
    </w:lvl>
    <w:lvl w:ilvl="1" w:tplc="69D44840" w:tentative="1">
      <w:start w:val="1"/>
      <w:numFmt w:val="bullet"/>
      <w:lvlText w:val="•"/>
      <w:lvlJc w:val="left"/>
      <w:pPr>
        <w:tabs>
          <w:tab w:val="num" w:pos="1440"/>
        </w:tabs>
        <w:ind w:left="1440" w:hanging="360"/>
      </w:pPr>
      <w:rPr>
        <w:rFonts w:ascii="Times New Roman" w:hAnsi="Times New Roman" w:hint="default"/>
      </w:rPr>
    </w:lvl>
    <w:lvl w:ilvl="2" w:tplc="547CB1B6" w:tentative="1">
      <w:start w:val="1"/>
      <w:numFmt w:val="bullet"/>
      <w:lvlText w:val="•"/>
      <w:lvlJc w:val="left"/>
      <w:pPr>
        <w:tabs>
          <w:tab w:val="num" w:pos="2160"/>
        </w:tabs>
        <w:ind w:left="2160" w:hanging="360"/>
      </w:pPr>
      <w:rPr>
        <w:rFonts w:ascii="Times New Roman" w:hAnsi="Times New Roman" w:hint="default"/>
      </w:rPr>
    </w:lvl>
    <w:lvl w:ilvl="3" w:tplc="088EB4CA" w:tentative="1">
      <w:start w:val="1"/>
      <w:numFmt w:val="bullet"/>
      <w:lvlText w:val="•"/>
      <w:lvlJc w:val="left"/>
      <w:pPr>
        <w:tabs>
          <w:tab w:val="num" w:pos="2880"/>
        </w:tabs>
        <w:ind w:left="2880" w:hanging="360"/>
      </w:pPr>
      <w:rPr>
        <w:rFonts w:ascii="Times New Roman" w:hAnsi="Times New Roman" w:hint="default"/>
      </w:rPr>
    </w:lvl>
    <w:lvl w:ilvl="4" w:tplc="1DF6B004" w:tentative="1">
      <w:start w:val="1"/>
      <w:numFmt w:val="bullet"/>
      <w:lvlText w:val="•"/>
      <w:lvlJc w:val="left"/>
      <w:pPr>
        <w:tabs>
          <w:tab w:val="num" w:pos="3600"/>
        </w:tabs>
        <w:ind w:left="3600" w:hanging="360"/>
      </w:pPr>
      <w:rPr>
        <w:rFonts w:ascii="Times New Roman" w:hAnsi="Times New Roman" w:hint="default"/>
      </w:rPr>
    </w:lvl>
    <w:lvl w:ilvl="5" w:tplc="FA203BAC" w:tentative="1">
      <w:start w:val="1"/>
      <w:numFmt w:val="bullet"/>
      <w:lvlText w:val="•"/>
      <w:lvlJc w:val="left"/>
      <w:pPr>
        <w:tabs>
          <w:tab w:val="num" w:pos="4320"/>
        </w:tabs>
        <w:ind w:left="4320" w:hanging="360"/>
      </w:pPr>
      <w:rPr>
        <w:rFonts w:ascii="Times New Roman" w:hAnsi="Times New Roman" w:hint="default"/>
      </w:rPr>
    </w:lvl>
    <w:lvl w:ilvl="6" w:tplc="9A94C434" w:tentative="1">
      <w:start w:val="1"/>
      <w:numFmt w:val="bullet"/>
      <w:lvlText w:val="•"/>
      <w:lvlJc w:val="left"/>
      <w:pPr>
        <w:tabs>
          <w:tab w:val="num" w:pos="5040"/>
        </w:tabs>
        <w:ind w:left="5040" w:hanging="360"/>
      </w:pPr>
      <w:rPr>
        <w:rFonts w:ascii="Times New Roman" w:hAnsi="Times New Roman" w:hint="default"/>
      </w:rPr>
    </w:lvl>
    <w:lvl w:ilvl="7" w:tplc="8328182A" w:tentative="1">
      <w:start w:val="1"/>
      <w:numFmt w:val="bullet"/>
      <w:lvlText w:val="•"/>
      <w:lvlJc w:val="left"/>
      <w:pPr>
        <w:tabs>
          <w:tab w:val="num" w:pos="5760"/>
        </w:tabs>
        <w:ind w:left="5760" w:hanging="360"/>
      </w:pPr>
      <w:rPr>
        <w:rFonts w:ascii="Times New Roman" w:hAnsi="Times New Roman" w:hint="default"/>
      </w:rPr>
    </w:lvl>
    <w:lvl w:ilvl="8" w:tplc="775A13A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B8A0E8E"/>
    <w:multiLevelType w:val="hybridMultilevel"/>
    <w:tmpl w:val="0E040BCC"/>
    <w:lvl w:ilvl="0" w:tplc="11900FD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C476AC0"/>
    <w:multiLevelType w:val="hybridMultilevel"/>
    <w:tmpl w:val="09765D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06552B"/>
    <w:multiLevelType w:val="hybridMultilevel"/>
    <w:tmpl w:val="1AF8EC94"/>
    <w:lvl w:ilvl="0" w:tplc="A726CD16">
      <w:start w:val="1"/>
      <w:numFmt w:val="bullet"/>
      <w:lvlText w:val="•"/>
      <w:lvlJc w:val="left"/>
      <w:pPr>
        <w:tabs>
          <w:tab w:val="num" w:pos="1080"/>
        </w:tabs>
        <w:ind w:left="1080" w:hanging="360"/>
      </w:pPr>
      <w:rPr>
        <w:rFonts w:ascii="Times New Roman" w:hAnsi="Times New Roman" w:hint="default"/>
      </w:rPr>
    </w:lvl>
    <w:lvl w:ilvl="1" w:tplc="45763F10" w:tentative="1">
      <w:start w:val="1"/>
      <w:numFmt w:val="bullet"/>
      <w:lvlText w:val="•"/>
      <w:lvlJc w:val="left"/>
      <w:pPr>
        <w:tabs>
          <w:tab w:val="num" w:pos="1800"/>
        </w:tabs>
        <w:ind w:left="1800" w:hanging="360"/>
      </w:pPr>
      <w:rPr>
        <w:rFonts w:ascii="Times New Roman" w:hAnsi="Times New Roman" w:hint="default"/>
      </w:rPr>
    </w:lvl>
    <w:lvl w:ilvl="2" w:tplc="995009E4" w:tentative="1">
      <w:start w:val="1"/>
      <w:numFmt w:val="bullet"/>
      <w:lvlText w:val="•"/>
      <w:lvlJc w:val="left"/>
      <w:pPr>
        <w:tabs>
          <w:tab w:val="num" w:pos="2520"/>
        </w:tabs>
        <w:ind w:left="2520" w:hanging="360"/>
      </w:pPr>
      <w:rPr>
        <w:rFonts w:ascii="Times New Roman" w:hAnsi="Times New Roman" w:hint="default"/>
      </w:rPr>
    </w:lvl>
    <w:lvl w:ilvl="3" w:tplc="E8C0A86C" w:tentative="1">
      <w:start w:val="1"/>
      <w:numFmt w:val="bullet"/>
      <w:lvlText w:val="•"/>
      <w:lvlJc w:val="left"/>
      <w:pPr>
        <w:tabs>
          <w:tab w:val="num" w:pos="3240"/>
        </w:tabs>
        <w:ind w:left="3240" w:hanging="360"/>
      </w:pPr>
      <w:rPr>
        <w:rFonts w:ascii="Times New Roman" w:hAnsi="Times New Roman" w:hint="default"/>
      </w:rPr>
    </w:lvl>
    <w:lvl w:ilvl="4" w:tplc="E348C1D6" w:tentative="1">
      <w:start w:val="1"/>
      <w:numFmt w:val="bullet"/>
      <w:lvlText w:val="•"/>
      <w:lvlJc w:val="left"/>
      <w:pPr>
        <w:tabs>
          <w:tab w:val="num" w:pos="3960"/>
        </w:tabs>
        <w:ind w:left="3960" w:hanging="360"/>
      </w:pPr>
      <w:rPr>
        <w:rFonts w:ascii="Times New Roman" w:hAnsi="Times New Roman" w:hint="default"/>
      </w:rPr>
    </w:lvl>
    <w:lvl w:ilvl="5" w:tplc="A4D02B2C" w:tentative="1">
      <w:start w:val="1"/>
      <w:numFmt w:val="bullet"/>
      <w:lvlText w:val="•"/>
      <w:lvlJc w:val="left"/>
      <w:pPr>
        <w:tabs>
          <w:tab w:val="num" w:pos="4680"/>
        </w:tabs>
        <w:ind w:left="4680" w:hanging="360"/>
      </w:pPr>
      <w:rPr>
        <w:rFonts w:ascii="Times New Roman" w:hAnsi="Times New Roman" w:hint="default"/>
      </w:rPr>
    </w:lvl>
    <w:lvl w:ilvl="6" w:tplc="B6B0132E" w:tentative="1">
      <w:start w:val="1"/>
      <w:numFmt w:val="bullet"/>
      <w:lvlText w:val="•"/>
      <w:lvlJc w:val="left"/>
      <w:pPr>
        <w:tabs>
          <w:tab w:val="num" w:pos="5400"/>
        </w:tabs>
        <w:ind w:left="5400" w:hanging="360"/>
      </w:pPr>
      <w:rPr>
        <w:rFonts w:ascii="Times New Roman" w:hAnsi="Times New Roman" w:hint="default"/>
      </w:rPr>
    </w:lvl>
    <w:lvl w:ilvl="7" w:tplc="316EB844" w:tentative="1">
      <w:start w:val="1"/>
      <w:numFmt w:val="bullet"/>
      <w:lvlText w:val="•"/>
      <w:lvlJc w:val="left"/>
      <w:pPr>
        <w:tabs>
          <w:tab w:val="num" w:pos="6120"/>
        </w:tabs>
        <w:ind w:left="6120" w:hanging="360"/>
      </w:pPr>
      <w:rPr>
        <w:rFonts w:ascii="Times New Roman" w:hAnsi="Times New Roman" w:hint="default"/>
      </w:rPr>
    </w:lvl>
    <w:lvl w:ilvl="8" w:tplc="82A80E30" w:tentative="1">
      <w:start w:val="1"/>
      <w:numFmt w:val="bullet"/>
      <w:lvlText w:val="•"/>
      <w:lvlJc w:val="left"/>
      <w:pPr>
        <w:tabs>
          <w:tab w:val="num" w:pos="6840"/>
        </w:tabs>
        <w:ind w:left="6840" w:hanging="360"/>
      </w:pPr>
      <w:rPr>
        <w:rFonts w:ascii="Times New Roman" w:hAnsi="Times New Roman" w:hint="default"/>
      </w:rPr>
    </w:lvl>
  </w:abstractNum>
  <w:abstractNum w:abstractNumId="15" w15:restartNumberingAfterBreak="0">
    <w:nsid w:val="657C246C"/>
    <w:multiLevelType w:val="hybridMultilevel"/>
    <w:tmpl w:val="1BAC07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165E57"/>
    <w:multiLevelType w:val="hybridMultilevel"/>
    <w:tmpl w:val="F5566768"/>
    <w:lvl w:ilvl="0" w:tplc="6A582A46">
      <w:start w:val="1"/>
      <w:numFmt w:val="bullet"/>
      <w:lvlText w:val="•"/>
      <w:lvlJc w:val="left"/>
      <w:pPr>
        <w:tabs>
          <w:tab w:val="num" w:pos="720"/>
        </w:tabs>
        <w:ind w:left="720" w:hanging="360"/>
      </w:pPr>
      <w:rPr>
        <w:rFonts w:ascii="Times New Roman" w:hAnsi="Times New Roman" w:hint="default"/>
      </w:rPr>
    </w:lvl>
    <w:lvl w:ilvl="1" w:tplc="1B4EF318" w:tentative="1">
      <w:start w:val="1"/>
      <w:numFmt w:val="bullet"/>
      <w:lvlText w:val="•"/>
      <w:lvlJc w:val="left"/>
      <w:pPr>
        <w:tabs>
          <w:tab w:val="num" w:pos="1440"/>
        </w:tabs>
        <w:ind w:left="1440" w:hanging="360"/>
      </w:pPr>
      <w:rPr>
        <w:rFonts w:ascii="Times New Roman" w:hAnsi="Times New Roman" w:hint="default"/>
      </w:rPr>
    </w:lvl>
    <w:lvl w:ilvl="2" w:tplc="78AA7E44" w:tentative="1">
      <w:start w:val="1"/>
      <w:numFmt w:val="bullet"/>
      <w:lvlText w:val="•"/>
      <w:lvlJc w:val="left"/>
      <w:pPr>
        <w:tabs>
          <w:tab w:val="num" w:pos="2160"/>
        </w:tabs>
        <w:ind w:left="2160" w:hanging="360"/>
      </w:pPr>
      <w:rPr>
        <w:rFonts w:ascii="Times New Roman" w:hAnsi="Times New Roman" w:hint="default"/>
      </w:rPr>
    </w:lvl>
    <w:lvl w:ilvl="3" w:tplc="80EA31B2" w:tentative="1">
      <w:start w:val="1"/>
      <w:numFmt w:val="bullet"/>
      <w:lvlText w:val="•"/>
      <w:lvlJc w:val="left"/>
      <w:pPr>
        <w:tabs>
          <w:tab w:val="num" w:pos="2880"/>
        </w:tabs>
        <w:ind w:left="2880" w:hanging="360"/>
      </w:pPr>
      <w:rPr>
        <w:rFonts w:ascii="Times New Roman" w:hAnsi="Times New Roman" w:hint="default"/>
      </w:rPr>
    </w:lvl>
    <w:lvl w:ilvl="4" w:tplc="C4D25FD2" w:tentative="1">
      <w:start w:val="1"/>
      <w:numFmt w:val="bullet"/>
      <w:lvlText w:val="•"/>
      <w:lvlJc w:val="left"/>
      <w:pPr>
        <w:tabs>
          <w:tab w:val="num" w:pos="3600"/>
        </w:tabs>
        <w:ind w:left="3600" w:hanging="360"/>
      </w:pPr>
      <w:rPr>
        <w:rFonts w:ascii="Times New Roman" w:hAnsi="Times New Roman" w:hint="default"/>
      </w:rPr>
    </w:lvl>
    <w:lvl w:ilvl="5" w:tplc="86748706" w:tentative="1">
      <w:start w:val="1"/>
      <w:numFmt w:val="bullet"/>
      <w:lvlText w:val="•"/>
      <w:lvlJc w:val="left"/>
      <w:pPr>
        <w:tabs>
          <w:tab w:val="num" w:pos="4320"/>
        </w:tabs>
        <w:ind w:left="4320" w:hanging="360"/>
      </w:pPr>
      <w:rPr>
        <w:rFonts w:ascii="Times New Roman" w:hAnsi="Times New Roman" w:hint="default"/>
      </w:rPr>
    </w:lvl>
    <w:lvl w:ilvl="6" w:tplc="7F00C74A" w:tentative="1">
      <w:start w:val="1"/>
      <w:numFmt w:val="bullet"/>
      <w:lvlText w:val="•"/>
      <w:lvlJc w:val="left"/>
      <w:pPr>
        <w:tabs>
          <w:tab w:val="num" w:pos="5040"/>
        </w:tabs>
        <w:ind w:left="5040" w:hanging="360"/>
      </w:pPr>
      <w:rPr>
        <w:rFonts w:ascii="Times New Roman" w:hAnsi="Times New Roman" w:hint="default"/>
      </w:rPr>
    </w:lvl>
    <w:lvl w:ilvl="7" w:tplc="E7462F9E" w:tentative="1">
      <w:start w:val="1"/>
      <w:numFmt w:val="bullet"/>
      <w:lvlText w:val="•"/>
      <w:lvlJc w:val="left"/>
      <w:pPr>
        <w:tabs>
          <w:tab w:val="num" w:pos="5760"/>
        </w:tabs>
        <w:ind w:left="5760" w:hanging="360"/>
      </w:pPr>
      <w:rPr>
        <w:rFonts w:ascii="Times New Roman" w:hAnsi="Times New Roman" w:hint="default"/>
      </w:rPr>
    </w:lvl>
    <w:lvl w:ilvl="8" w:tplc="112AEC0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02F7D39"/>
    <w:multiLevelType w:val="hybridMultilevel"/>
    <w:tmpl w:val="99B66DCC"/>
    <w:lvl w:ilvl="0" w:tplc="CB4CD9BA">
      <w:start w:val="1"/>
      <w:numFmt w:val="bullet"/>
      <w:lvlText w:val="•"/>
      <w:lvlJc w:val="left"/>
      <w:pPr>
        <w:tabs>
          <w:tab w:val="num" w:pos="1080"/>
        </w:tabs>
        <w:ind w:left="1080" w:hanging="360"/>
      </w:pPr>
      <w:rPr>
        <w:rFonts w:ascii="Times New Roman" w:hAnsi="Times New Roman" w:hint="default"/>
      </w:rPr>
    </w:lvl>
    <w:lvl w:ilvl="1" w:tplc="61349320" w:tentative="1">
      <w:start w:val="1"/>
      <w:numFmt w:val="bullet"/>
      <w:lvlText w:val="•"/>
      <w:lvlJc w:val="left"/>
      <w:pPr>
        <w:tabs>
          <w:tab w:val="num" w:pos="1800"/>
        </w:tabs>
        <w:ind w:left="1800" w:hanging="360"/>
      </w:pPr>
      <w:rPr>
        <w:rFonts w:ascii="Times New Roman" w:hAnsi="Times New Roman" w:hint="default"/>
      </w:rPr>
    </w:lvl>
    <w:lvl w:ilvl="2" w:tplc="A3EE6CB8" w:tentative="1">
      <w:start w:val="1"/>
      <w:numFmt w:val="bullet"/>
      <w:lvlText w:val="•"/>
      <w:lvlJc w:val="left"/>
      <w:pPr>
        <w:tabs>
          <w:tab w:val="num" w:pos="2520"/>
        </w:tabs>
        <w:ind w:left="2520" w:hanging="360"/>
      </w:pPr>
      <w:rPr>
        <w:rFonts w:ascii="Times New Roman" w:hAnsi="Times New Roman" w:hint="default"/>
      </w:rPr>
    </w:lvl>
    <w:lvl w:ilvl="3" w:tplc="3CEC99BA" w:tentative="1">
      <w:start w:val="1"/>
      <w:numFmt w:val="bullet"/>
      <w:lvlText w:val="•"/>
      <w:lvlJc w:val="left"/>
      <w:pPr>
        <w:tabs>
          <w:tab w:val="num" w:pos="3240"/>
        </w:tabs>
        <w:ind w:left="3240" w:hanging="360"/>
      </w:pPr>
      <w:rPr>
        <w:rFonts w:ascii="Times New Roman" w:hAnsi="Times New Roman" w:hint="default"/>
      </w:rPr>
    </w:lvl>
    <w:lvl w:ilvl="4" w:tplc="F1F04AD8" w:tentative="1">
      <w:start w:val="1"/>
      <w:numFmt w:val="bullet"/>
      <w:lvlText w:val="•"/>
      <w:lvlJc w:val="left"/>
      <w:pPr>
        <w:tabs>
          <w:tab w:val="num" w:pos="3960"/>
        </w:tabs>
        <w:ind w:left="3960" w:hanging="360"/>
      </w:pPr>
      <w:rPr>
        <w:rFonts w:ascii="Times New Roman" w:hAnsi="Times New Roman" w:hint="default"/>
      </w:rPr>
    </w:lvl>
    <w:lvl w:ilvl="5" w:tplc="BFF6CC72" w:tentative="1">
      <w:start w:val="1"/>
      <w:numFmt w:val="bullet"/>
      <w:lvlText w:val="•"/>
      <w:lvlJc w:val="left"/>
      <w:pPr>
        <w:tabs>
          <w:tab w:val="num" w:pos="4680"/>
        </w:tabs>
        <w:ind w:left="4680" w:hanging="360"/>
      </w:pPr>
      <w:rPr>
        <w:rFonts w:ascii="Times New Roman" w:hAnsi="Times New Roman" w:hint="default"/>
      </w:rPr>
    </w:lvl>
    <w:lvl w:ilvl="6" w:tplc="D51E5E68" w:tentative="1">
      <w:start w:val="1"/>
      <w:numFmt w:val="bullet"/>
      <w:lvlText w:val="•"/>
      <w:lvlJc w:val="left"/>
      <w:pPr>
        <w:tabs>
          <w:tab w:val="num" w:pos="5400"/>
        </w:tabs>
        <w:ind w:left="5400" w:hanging="360"/>
      </w:pPr>
      <w:rPr>
        <w:rFonts w:ascii="Times New Roman" w:hAnsi="Times New Roman" w:hint="default"/>
      </w:rPr>
    </w:lvl>
    <w:lvl w:ilvl="7" w:tplc="17EABD8C" w:tentative="1">
      <w:start w:val="1"/>
      <w:numFmt w:val="bullet"/>
      <w:lvlText w:val="•"/>
      <w:lvlJc w:val="left"/>
      <w:pPr>
        <w:tabs>
          <w:tab w:val="num" w:pos="6120"/>
        </w:tabs>
        <w:ind w:left="6120" w:hanging="360"/>
      </w:pPr>
      <w:rPr>
        <w:rFonts w:ascii="Times New Roman" w:hAnsi="Times New Roman" w:hint="default"/>
      </w:rPr>
    </w:lvl>
    <w:lvl w:ilvl="8" w:tplc="2E609382" w:tentative="1">
      <w:start w:val="1"/>
      <w:numFmt w:val="bullet"/>
      <w:lvlText w:val="•"/>
      <w:lvlJc w:val="left"/>
      <w:pPr>
        <w:tabs>
          <w:tab w:val="num" w:pos="6840"/>
        </w:tabs>
        <w:ind w:left="6840" w:hanging="360"/>
      </w:pPr>
      <w:rPr>
        <w:rFonts w:ascii="Times New Roman" w:hAnsi="Times New Roman" w:hint="default"/>
      </w:rPr>
    </w:lvl>
  </w:abstractNum>
  <w:abstractNum w:abstractNumId="18" w15:restartNumberingAfterBreak="0">
    <w:nsid w:val="70AE1AAD"/>
    <w:multiLevelType w:val="hybridMultilevel"/>
    <w:tmpl w:val="07DCFF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F865AF"/>
    <w:multiLevelType w:val="hybridMultilevel"/>
    <w:tmpl w:val="657811A0"/>
    <w:lvl w:ilvl="0" w:tplc="716A83F4">
      <w:start w:val="1"/>
      <w:numFmt w:val="bullet"/>
      <w:lvlText w:val="•"/>
      <w:lvlJc w:val="left"/>
      <w:pPr>
        <w:tabs>
          <w:tab w:val="num" w:pos="720"/>
        </w:tabs>
        <w:ind w:left="720" w:hanging="360"/>
      </w:pPr>
      <w:rPr>
        <w:rFonts w:ascii="Times New Roman" w:hAnsi="Times New Roman" w:hint="default"/>
      </w:rPr>
    </w:lvl>
    <w:lvl w:ilvl="1" w:tplc="98B4B76E" w:tentative="1">
      <w:start w:val="1"/>
      <w:numFmt w:val="bullet"/>
      <w:lvlText w:val="•"/>
      <w:lvlJc w:val="left"/>
      <w:pPr>
        <w:tabs>
          <w:tab w:val="num" w:pos="1440"/>
        </w:tabs>
        <w:ind w:left="1440" w:hanging="360"/>
      </w:pPr>
      <w:rPr>
        <w:rFonts w:ascii="Times New Roman" w:hAnsi="Times New Roman" w:hint="default"/>
      </w:rPr>
    </w:lvl>
    <w:lvl w:ilvl="2" w:tplc="64E87C38" w:tentative="1">
      <w:start w:val="1"/>
      <w:numFmt w:val="bullet"/>
      <w:lvlText w:val="•"/>
      <w:lvlJc w:val="left"/>
      <w:pPr>
        <w:tabs>
          <w:tab w:val="num" w:pos="2160"/>
        </w:tabs>
        <w:ind w:left="2160" w:hanging="360"/>
      </w:pPr>
      <w:rPr>
        <w:rFonts w:ascii="Times New Roman" w:hAnsi="Times New Roman" w:hint="default"/>
      </w:rPr>
    </w:lvl>
    <w:lvl w:ilvl="3" w:tplc="ECCE1CEC" w:tentative="1">
      <w:start w:val="1"/>
      <w:numFmt w:val="bullet"/>
      <w:lvlText w:val="•"/>
      <w:lvlJc w:val="left"/>
      <w:pPr>
        <w:tabs>
          <w:tab w:val="num" w:pos="2880"/>
        </w:tabs>
        <w:ind w:left="2880" w:hanging="360"/>
      </w:pPr>
      <w:rPr>
        <w:rFonts w:ascii="Times New Roman" w:hAnsi="Times New Roman" w:hint="default"/>
      </w:rPr>
    </w:lvl>
    <w:lvl w:ilvl="4" w:tplc="136ED88A" w:tentative="1">
      <w:start w:val="1"/>
      <w:numFmt w:val="bullet"/>
      <w:lvlText w:val="•"/>
      <w:lvlJc w:val="left"/>
      <w:pPr>
        <w:tabs>
          <w:tab w:val="num" w:pos="3600"/>
        </w:tabs>
        <w:ind w:left="3600" w:hanging="360"/>
      </w:pPr>
      <w:rPr>
        <w:rFonts w:ascii="Times New Roman" w:hAnsi="Times New Roman" w:hint="default"/>
      </w:rPr>
    </w:lvl>
    <w:lvl w:ilvl="5" w:tplc="ABA2D4B2" w:tentative="1">
      <w:start w:val="1"/>
      <w:numFmt w:val="bullet"/>
      <w:lvlText w:val="•"/>
      <w:lvlJc w:val="left"/>
      <w:pPr>
        <w:tabs>
          <w:tab w:val="num" w:pos="4320"/>
        </w:tabs>
        <w:ind w:left="4320" w:hanging="360"/>
      </w:pPr>
      <w:rPr>
        <w:rFonts w:ascii="Times New Roman" w:hAnsi="Times New Roman" w:hint="default"/>
      </w:rPr>
    </w:lvl>
    <w:lvl w:ilvl="6" w:tplc="7090BC50" w:tentative="1">
      <w:start w:val="1"/>
      <w:numFmt w:val="bullet"/>
      <w:lvlText w:val="•"/>
      <w:lvlJc w:val="left"/>
      <w:pPr>
        <w:tabs>
          <w:tab w:val="num" w:pos="5040"/>
        </w:tabs>
        <w:ind w:left="5040" w:hanging="360"/>
      </w:pPr>
      <w:rPr>
        <w:rFonts w:ascii="Times New Roman" w:hAnsi="Times New Roman" w:hint="default"/>
      </w:rPr>
    </w:lvl>
    <w:lvl w:ilvl="7" w:tplc="C43497E4" w:tentative="1">
      <w:start w:val="1"/>
      <w:numFmt w:val="bullet"/>
      <w:lvlText w:val="•"/>
      <w:lvlJc w:val="left"/>
      <w:pPr>
        <w:tabs>
          <w:tab w:val="num" w:pos="5760"/>
        </w:tabs>
        <w:ind w:left="5760" w:hanging="360"/>
      </w:pPr>
      <w:rPr>
        <w:rFonts w:ascii="Times New Roman" w:hAnsi="Times New Roman" w:hint="default"/>
      </w:rPr>
    </w:lvl>
    <w:lvl w:ilvl="8" w:tplc="A6BE76B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3AC6AA1"/>
    <w:multiLevelType w:val="hybridMultilevel"/>
    <w:tmpl w:val="C6CAC5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2F6D13"/>
    <w:multiLevelType w:val="hybridMultilevel"/>
    <w:tmpl w:val="A45C1074"/>
    <w:lvl w:ilvl="0" w:tplc="9EFE1EB0">
      <w:start w:val="1"/>
      <w:numFmt w:val="bullet"/>
      <w:lvlText w:val="•"/>
      <w:lvlJc w:val="left"/>
      <w:pPr>
        <w:tabs>
          <w:tab w:val="num" w:pos="720"/>
        </w:tabs>
        <w:ind w:left="720" w:hanging="360"/>
      </w:pPr>
      <w:rPr>
        <w:rFonts w:ascii="Times New Roman" w:hAnsi="Times New Roman" w:hint="default"/>
      </w:rPr>
    </w:lvl>
    <w:lvl w:ilvl="1" w:tplc="9A0A1504" w:tentative="1">
      <w:start w:val="1"/>
      <w:numFmt w:val="bullet"/>
      <w:lvlText w:val="•"/>
      <w:lvlJc w:val="left"/>
      <w:pPr>
        <w:tabs>
          <w:tab w:val="num" w:pos="1440"/>
        </w:tabs>
        <w:ind w:left="1440" w:hanging="360"/>
      </w:pPr>
      <w:rPr>
        <w:rFonts w:ascii="Times New Roman" w:hAnsi="Times New Roman" w:hint="default"/>
      </w:rPr>
    </w:lvl>
    <w:lvl w:ilvl="2" w:tplc="807800E4" w:tentative="1">
      <w:start w:val="1"/>
      <w:numFmt w:val="bullet"/>
      <w:lvlText w:val="•"/>
      <w:lvlJc w:val="left"/>
      <w:pPr>
        <w:tabs>
          <w:tab w:val="num" w:pos="2160"/>
        </w:tabs>
        <w:ind w:left="2160" w:hanging="360"/>
      </w:pPr>
      <w:rPr>
        <w:rFonts w:ascii="Times New Roman" w:hAnsi="Times New Roman" w:hint="default"/>
      </w:rPr>
    </w:lvl>
    <w:lvl w:ilvl="3" w:tplc="8F4005E0" w:tentative="1">
      <w:start w:val="1"/>
      <w:numFmt w:val="bullet"/>
      <w:lvlText w:val="•"/>
      <w:lvlJc w:val="left"/>
      <w:pPr>
        <w:tabs>
          <w:tab w:val="num" w:pos="2880"/>
        </w:tabs>
        <w:ind w:left="2880" w:hanging="360"/>
      </w:pPr>
      <w:rPr>
        <w:rFonts w:ascii="Times New Roman" w:hAnsi="Times New Roman" w:hint="default"/>
      </w:rPr>
    </w:lvl>
    <w:lvl w:ilvl="4" w:tplc="E500F17A" w:tentative="1">
      <w:start w:val="1"/>
      <w:numFmt w:val="bullet"/>
      <w:lvlText w:val="•"/>
      <w:lvlJc w:val="left"/>
      <w:pPr>
        <w:tabs>
          <w:tab w:val="num" w:pos="3600"/>
        </w:tabs>
        <w:ind w:left="3600" w:hanging="360"/>
      </w:pPr>
      <w:rPr>
        <w:rFonts w:ascii="Times New Roman" w:hAnsi="Times New Roman" w:hint="default"/>
      </w:rPr>
    </w:lvl>
    <w:lvl w:ilvl="5" w:tplc="74F8DA76" w:tentative="1">
      <w:start w:val="1"/>
      <w:numFmt w:val="bullet"/>
      <w:lvlText w:val="•"/>
      <w:lvlJc w:val="left"/>
      <w:pPr>
        <w:tabs>
          <w:tab w:val="num" w:pos="4320"/>
        </w:tabs>
        <w:ind w:left="4320" w:hanging="360"/>
      </w:pPr>
      <w:rPr>
        <w:rFonts w:ascii="Times New Roman" w:hAnsi="Times New Roman" w:hint="default"/>
      </w:rPr>
    </w:lvl>
    <w:lvl w:ilvl="6" w:tplc="9B5C96F8" w:tentative="1">
      <w:start w:val="1"/>
      <w:numFmt w:val="bullet"/>
      <w:lvlText w:val="•"/>
      <w:lvlJc w:val="left"/>
      <w:pPr>
        <w:tabs>
          <w:tab w:val="num" w:pos="5040"/>
        </w:tabs>
        <w:ind w:left="5040" w:hanging="360"/>
      </w:pPr>
      <w:rPr>
        <w:rFonts w:ascii="Times New Roman" w:hAnsi="Times New Roman" w:hint="default"/>
      </w:rPr>
    </w:lvl>
    <w:lvl w:ilvl="7" w:tplc="0F68802E" w:tentative="1">
      <w:start w:val="1"/>
      <w:numFmt w:val="bullet"/>
      <w:lvlText w:val="•"/>
      <w:lvlJc w:val="left"/>
      <w:pPr>
        <w:tabs>
          <w:tab w:val="num" w:pos="5760"/>
        </w:tabs>
        <w:ind w:left="5760" w:hanging="360"/>
      </w:pPr>
      <w:rPr>
        <w:rFonts w:ascii="Times New Roman" w:hAnsi="Times New Roman" w:hint="default"/>
      </w:rPr>
    </w:lvl>
    <w:lvl w:ilvl="8" w:tplc="F8BC0AB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FC3390B"/>
    <w:multiLevelType w:val="hybridMultilevel"/>
    <w:tmpl w:val="109A31EC"/>
    <w:lvl w:ilvl="0" w:tplc="73FC06E0">
      <w:start w:val="1"/>
      <w:numFmt w:val="bullet"/>
      <w:lvlText w:val="•"/>
      <w:lvlJc w:val="left"/>
      <w:pPr>
        <w:tabs>
          <w:tab w:val="num" w:pos="720"/>
        </w:tabs>
        <w:ind w:left="720" w:hanging="360"/>
      </w:pPr>
      <w:rPr>
        <w:rFonts w:ascii="Times New Roman" w:hAnsi="Times New Roman" w:hint="default"/>
      </w:rPr>
    </w:lvl>
    <w:lvl w:ilvl="1" w:tplc="FE908834" w:tentative="1">
      <w:start w:val="1"/>
      <w:numFmt w:val="bullet"/>
      <w:lvlText w:val="•"/>
      <w:lvlJc w:val="left"/>
      <w:pPr>
        <w:tabs>
          <w:tab w:val="num" w:pos="1440"/>
        </w:tabs>
        <w:ind w:left="1440" w:hanging="360"/>
      </w:pPr>
      <w:rPr>
        <w:rFonts w:ascii="Times New Roman" w:hAnsi="Times New Roman" w:hint="default"/>
      </w:rPr>
    </w:lvl>
    <w:lvl w:ilvl="2" w:tplc="A9164F68" w:tentative="1">
      <w:start w:val="1"/>
      <w:numFmt w:val="bullet"/>
      <w:lvlText w:val="•"/>
      <w:lvlJc w:val="left"/>
      <w:pPr>
        <w:tabs>
          <w:tab w:val="num" w:pos="2160"/>
        </w:tabs>
        <w:ind w:left="2160" w:hanging="360"/>
      </w:pPr>
      <w:rPr>
        <w:rFonts w:ascii="Times New Roman" w:hAnsi="Times New Roman" w:hint="default"/>
      </w:rPr>
    </w:lvl>
    <w:lvl w:ilvl="3" w:tplc="DAFCAC42" w:tentative="1">
      <w:start w:val="1"/>
      <w:numFmt w:val="bullet"/>
      <w:lvlText w:val="•"/>
      <w:lvlJc w:val="left"/>
      <w:pPr>
        <w:tabs>
          <w:tab w:val="num" w:pos="2880"/>
        </w:tabs>
        <w:ind w:left="2880" w:hanging="360"/>
      </w:pPr>
      <w:rPr>
        <w:rFonts w:ascii="Times New Roman" w:hAnsi="Times New Roman" w:hint="default"/>
      </w:rPr>
    </w:lvl>
    <w:lvl w:ilvl="4" w:tplc="CC9C2030" w:tentative="1">
      <w:start w:val="1"/>
      <w:numFmt w:val="bullet"/>
      <w:lvlText w:val="•"/>
      <w:lvlJc w:val="left"/>
      <w:pPr>
        <w:tabs>
          <w:tab w:val="num" w:pos="3600"/>
        </w:tabs>
        <w:ind w:left="3600" w:hanging="360"/>
      </w:pPr>
      <w:rPr>
        <w:rFonts w:ascii="Times New Roman" w:hAnsi="Times New Roman" w:hint="default"/>
      </w:rPr>
    </w:lvl>
    <w:lvl w:ilvl="5" w:tplc="17349AFA" w:tentative="1">
      <w:start w:val="1"/>
      <w:numFmt w:val="bullet"/>
      <w:lvlText w:val="•"/>
      <w:lvlJc w:val="left"/>
      <w:pPr>
        <w:tabs>
          <w:tab w:val="num" w:pos="4320"/>
        </w:tabs>
        <w:ind w:left="4320" w:hanging="360"/>
      </w:pPr>
      <w:rPr>
        <w:rFonts w:ascii="Times New Roman" w:hAnsi="Times New Roman" w:hint="default"/>
      </w:rPr>
    </w:lvl>
    <w:lvl w:ilvl="6" w:tplc="DE3C2D78" w:tentative="1">
      <w:start w:val="1"/>
      <w:numFmt w:val="bullet"/>
      <w:lvlText w:val="•"/>
      <w:lvlJc w:val="left"/>
      <w:pPr>
        <w:tabs>
          <w:tab w:val="num" w:pos="5040"/>
        </w:tabs>
        <w:ind w:left="5040" w:hanging="360"/>
      </w:pPr>
      <w:rPr>
        <w:rFonts w:ascii="Times New Roman" w:hAnsi="Times New Roman" w:hint="default"/>
      </w:rPr>
    </w:lvl>
    <w:lvl w:ilvl="7" w:tplc="9F2A8232" w:tentative="1">
      <w:start w:val="1"/>
      <w:numFmt w:val="bullet"/>
      <w:lvlText w:val="•"/>
      <w:lvlJc w:val="left"/>
      <w:pPr>
        <w:tabs>
          <w:tab w:val="num" w:pos="5760"/>
        </w:tabs>
        <w:ind w:left="5760" w:hanging="360"/>
      </w:pPr>
      <w:rPr>
        <w:rFonts w:ascii="Times New Roman" w:hAnsi="Times New Roman" w:hint="default"/>
      </w:rPr>
    </w:lvl>
    <w:lvl w:ilvl="8" w:tplc="1D604298"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7"/>
  </w:num>
  <w:num w:numId="3">
    <w:abstractNumId w:val="15"/>
  </w:num>
  <w:num w:numId="4">
    <w:abstractNumId w:val="1"/>
  </w:num>
  <w:num w:numId="5">
    <w:abstractNumId w:val="21"/>
  </w:num>
  <w:num w:numId="6">
    <w:abstractNumId w:val="2"/>
  </w:num>
  <w:num w:numId="7">
    <w:abstractNumId w:val="9"/>
  </w:num>
  <w:num w:numId="8">
    <w:abstractNumId w:val="7"/>
  </w:num>
  <w:num w:numId="9">
    <w:abstractNumId w:val="16"/>
  </w:num>
  <w:num w:numId="10">
    <w:abstractNumId w:val="5"/>
  </w:num>
  <w:num w:numId="11">
    <w:abstractNumId w:val="19"/>
  </w:num>
  <w:num w:numId="12">
    <w:abstractNumId w:val="11"/>
  </w:num>
  <w:num w:numId="13">
    <w:abstractNumId w:val="22"/>
  </w:num>
  <w:num w:numId="14">
    <w:abstractNumId w:val="10"/>
  </w:num>
  <w:num w:numId="15">
    <w:abstractNumId w:val="8"/>
  </w:num>
  <w:num w:numId="16">
    <w:abstractNumId w:val="0"/>
  </w:num>
  <w:num w:numId="17">
    <w:abstractNumId w:val="3"/>
  </w:num>
  <w:num w:numId="18">
    <w:abstractNumId w:val="12"/>
  </w:num>
  <w:num w:numId="19">
    <w:abstractNumId w:val="18"/>
  </w:num>
  <w:num w:numId="20">
    <w:abstractNumId w:val="6"/>
  </w:num>
  <w:num w:numId="21">
    <w:abstractNumId w:val="20"/>
  </w:num>
  <w:num w:numId="22">
    <w:abstractNumId w:val="1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939"/>
    <w:rsid w:val="000039E2"/>
    <w:rsid w:val="00007BE8"/>
    <w:rsid w:val="00017820"/>
    <w:rsid w:val="000345FB"/>
    <w:rsid w:val="00036578"/>
    <w:rsid w:val="00084417"/>
    <w:rsid w:val="00086CE9"/>
    <w:rsid w:val="000C1511"/>
    <w:rsid w:val="000D0201"/>
    <w:rsid w:val="000E3B7E"/>
    <w:rsid w:val="000F76BD"/>
    <w:rsid w:val="00102BBD"/>
    <w:rsid w:val="001130D3"/>
    <w:rsid w:val="00154FBF"/>
    <w:rsid w:val="00183457"/>
    <w:rsid w:val="001A151F"/>
    <w:rsid w:val="001C4B2F"/>
    <w:rsid w:val="001C60C6"/>
    <w:rsid w:val="001D111C"/>
    <w:rsid w:val="001D27E9"/>
    <w:rsid w:val="001D2A89"/>
    <w:rsid w:val="001E4947"/>
    <w:rsid w:val="001F4A01"/>
    <w:rsid w:val="001F78BE"/>
    <w:rsid w:val="00203495"/>
    <w:rsid w:val="00216B60"/>
    <w:rsid w:val="00241A7B"/>
    <w:rsid w:val="002605C9"/>
    <w:rsid w:val="00266518"/>
    <w:rsid w:val="00266938"/>
    <w:rsid w:val="002950B1"/>
    <w:rsid w:val="002A5E70"/>
    <w:rsid w:val="002B6E73"/>
    <w:rsid w:val="002D138A"/>
    <w:rsid w:val="002D73FE"/>
    <w:rsid w:val="002E088B"/>
    <w:rsid w:val="002E3DFB"/>
    <w:rsid w:val="002F3537"/>
    <w:rsid w:val="00331677"/>
    <w:rsid w:val="00337865"/>
    <w:rsid w:val="003769F7"/>
    <w:rsid w:val="00381381"/>
    <w:rsid w:val="003866CD"/>
    <w:rsid w:val="003B1DA7"/>
    <w:rsid w:val="003D717C"/>
    <w:rsid w:val="004040E4"/>
    <w:rsid w:val="0042522D"/>
    <w:rsid w:val="00433C80"/>
    <w:rsid w:val="00434ABC"/>
    <w:rsid w:val="004460E3"/>
    <w:rsid w:val="00460453"/>
    <w:rsid w:val="00474B09"/>
    <w:rsid w:val="00480BC9"/>
    <w:rsid w:val="00483023"/>
    <w:rsid w:val="0049027C"/>
    <w:rsid w:val="004937C3"/>
    <w:rsid w:val="004D35D5"/>
    <w:rsid w:val="0050287B"/>
    <w:rsid w:val="005132D0"/>
    <w:rsid w:val="0051635D"/>
    <w:rsid w:val="00554F8B"/>
    <w:rsid w:val="005A5232"/>
    <w:rsid w:val="005B2E9A"/>
    <w:rsid w:val="005B5E45"/>
    <w:rsid w:val="005D3BC2"/>
    <w:rsid w:val="005D70AA"/>
    <w:rsid w:val="005D75AB"/>
    <w:rsid w:val="005E57CB"/>
    <w:rsid w:val="00613142"/>
    <w:rsid w:val="00636B19"/>
    <w:rsid w:val="00646923"/>
    <w:rsid w:val="00647F80"/>
    <w:rsid w:val="00653492"/>
    <w:rsid w:val="0068637C"/>
    <w:rsid w:val="006939FE"/>
    <w:rsid w:val="006A17B9"/>
    <w:rsid w:val="006A2B11"/>
    <w:rsid w:val="006A7AD0"/>
    <w:rsid w:val="006B2700"/>
    <w:rsid w:val="006C2C2C"/>
    <w:rsid w:val="006C5B90"/>
    <w:rsid w:val="006C643B"/>
    <w:rsid w:val="00710C25"/>
    <w:rsid w:val="0071268B"/>
    <w:rsid w:val="00723377"/>
    <w:rsid w:val="00723446"/>
    <w:rsid w:val="00751968"/>
    <w:rsid w:val="007556AE"/>
    <w:rsid w:val="00761881"/>
    <w:rsid w:val="00770D84"/>
    <w:rsid w:val="00772227"/>
    <w:rsid w:val="007B2090"/>
    <w:rsid w:val="007D6547"/>
    <w:rsid w:val="007E56EB"/>
    <w:rsid w:val="007F5D33"/>
    <w:rsid w:val="008258D6"/>
    <w:rsid w:val="00832021"/>
    <w:rsid w:val="008325F5"/>
    <w:rsid w:val="00840AF4"/>
    <w:rsid w:val="00847732"/>
    <w:rsid w:val="0084777F"/>
    <w:rsid w:val="00855906"/>
    <w:rsid w:val="0086087B"/>
    <w:rsid w:val="00871931"/>
    <w:rsid w:val="00887C2E"/>
    <w:rsid w:val="008914D8"/>
    <w:rsid w:val="008955EE"/>
    <w:rsid w:val="008976A1"/>
    <w:rsid w:val="008C567C"/>
    <w:rsid w:val="008D6D4D"/>
    <w:rsid w:val="008E183A"/>
    <w:rsid w:val="008F7B89"/>
    <w:rsid w:val="008F7C82"/>
    <w:rsid w:val="009048CD"/>
    <w:rsid w:val="00921BA6"/>
    <w:rsid w:val="00946864"/>
    <w:rsid w:val="00990203"/>
    <w:rsid w:val="009A6B1B"/>
    <w:rsid w:val="009B295D"/>
    <w:rsid w:val="009B6808"/>
    <w:rsid w:val="009D3654"/>
    <w:rsid w:val="009E1D67"/>
    <w:rsid w:val="009F00A5"/>
    <w:rsid w:val="00A2390B"/>
    <w:rsid w:val="00A30C73"/>
    <w:rsid w:val="00A34B4B"/>
    <w:rsid w:val="00A36689"/>
    <w:rsid w:val="00A56A04"/>
    <w:rsid w:val="00A605DB"/>
    <w:rsid w:val="00A92EAE"/>
    <w:rsid w:val="00A95BA5"/>
    <w:rsid w:val="00AD0553"/>
    <w:rsid w:val="00AD1D1F"/>
    <w:rsid w:val="00AD5139"/>
    <w:rsid w:val="00AD6072"/>
    <w:rsid w:val="00AF2EF1"/>
    <w:rsid w:val="00AF5CC9"/>
    <w:rsid w:val="00AF637B"/>
    <w:rsid w:val="00B04294"/>
    <w:rsid w:val="00B05E81"/>
    <w:rsid w:val="00B26258"/>
    <w:rsid w:val="00B349D7"/>
    <w:rsid w:val="00B43962"/>
    <w:rsid w:val="00B464D8"/>
    <w:rsid w:val="00B64894"/>
    <w:rsid w:val="00B70CF2"/>
    <w:rsid w:val="00B739FB"/>
    <w:rsid w:val="00B73D00"/>
    <w:rsid w:val="00B92021"/>
    <w:rsid w:val="00B9752C"/>
    <w:rsid w:val="00BA46C1"/>
    <w:rsid w:val="00BA72A7"/>
    <w:rsid w:val="00BB3F86"/>
    <w:rsid w:val="00BD2939"/>
    <w:rsid w:val="00BD6887"/>
    <w:rsid w:val="00BE1229"/>
    <w:rsid w:val="00C336CA"/>
    <w:rsid w:val="00C337EA"/>
    <w:rsid w:val="00C3381A"/>
    <w:rsid w:val="00C33F88"/>
    <w:rsid w:val="00C345F2"/>
    <w:rsid w:val="00C36306"/>
    <w:rsid w:val="00C4515C"/>
    <w:rsid w:val="00C4705F"/>
    <w:rsid w:val="00C47656"/>
    <w:rsid w:val="00C614E0"/>
    <w:rsid w:val="00C6297B"/>
    <w:rsid w:val="00C63509"/>
    <w:rsid w:val="00C735D3"/>
    <w:rsid w:val="00C77C83"/>
    <w:rsid w:val="00C90A5E"/>
    <w:rsid w:val="00CB5E14"/>
    <w:rsid w:val="00CD414C"/>
    <w:rsid w:val="00CE373D"/>
    <w:rsid w:val="00CF4F2F"/>
    <w:rsid w:val="00D11E0A"/>
    <w:rsid w:val="00D16DAA"/>
    <w:rsid w:val="00D3318D"/>
    <w:rsid w:val="00D70A25"/>
    <w:rsid w:val="00D96947"/>
    <w:rsid w:val="00DA29E8"/>
    <w:rsid w:val="00DA78B7"/>
    <w:rsid w:val="00DB15B5"/>
    <w:rsid w:val="00DD6181"/>
    <w:rsid w:val="00DF1498"/>
    <w:rsid w:val="00DF26FE"/>
    <w:rsid w:val="00E146C8"/>
    <w:rsid w:val="00E57F92"/>
    <w:rsid w:val="00E76CC1"/>
    <w:rsid w:val="00E8131A"/>
    <w:rsid w:val="00EB2B44"/>
    <w:rsid w:val="00ED365A"/>
    <w:rsid w:val="00EF0A7C"/>
    <w:rsid w:val="00F03C9C"/>
    <w:rsid w:val="00F21301"/>
    <w:rsid w:val="00F26049"/>
    <w:rsid w:val="00F32E03"/>
    <w:rsid w:val="00F6019C"/>
    <w:rsid w:val="00F60F1B"/>
    <w:rsid w:val="00F65F8E"/>
    <w:rsid w:val="00FA03D9"/>
    <w:rsid w:val="00FB5BD4"/>
    <w:rsid w:val="00FC2B4D"/>
    <w:rsid w:val="00FD75A1"/>
    <w:rsid w:val="00FF49FC"/>
    <w:rsid w:val="00FF7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72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87B"/>
    <w:rPr>
      <w:color w:val="0563C1" w:themeColor="hyperlink"/>
      <w:u w:val="single"/>
    </w:rPr>
  </w:style>
  <w:style w:type="paragraph" w:styleId="ListParagraph">
    <w:name w:val="List Paragraph"/>
    <w:basedOn w:val="Normal"/>
    <w:uiPriority w:val="34"/>
    <w:qFormat/>
    <w:rsid w:val="007D6547"/>
    <w:pPr>
      <w:ind w:left="720"/>
      <w:contextualSpacing/>
    </w:pPr>
  </w:style>
  <w:style w:type="paragraph" w:styleId="NormalWeb">
    <w:name w:val="Normal (Web)"/>
    <w:basedOn w:val="Normal"/>
    <w:uiPriority w:val="99"/>
    <w:semiHidden/>
    <w:unhideWhenUsed/>
    <w:rsid w:val="008258D6"/>
    <w:pPr>
      <w:spacing w:before="100" w:beforeAutospacing="1" w:after="100" w:afterAutospacing="1"/>
    </w:pPr>
    <w:rPr>
      <w:rFonts w:ascii="Times New Roman" w:hAnsi="Times New Roman" w:cs="Times New Roman"/>
      <w:lang w:eastAsia="en-GB"/>
    </w:rPr>
  </w:style>
  <w:style w:type="paragraph" w:styleId="NoSpacing">
    <w:name w:val="No Spacing"/>
    <w:uiPriority w:val="1"/>
    <w:qFormat/>
    <w:rsid w:val="000D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7412">
      <w:bodyDiv w:val="1"/>
      <w:marLeft w:val="0"/>
      <w:marRight w:val="0"/>
      <w:marTop w:val="0"/>
      <w:marBottom w:val="0"/>
      <w:divBdr>
        <w:top w:val="none" w:sz="0" w:space="0" w:color="auto"/>
        <w:left w:val="none" w:sz="0" w:space="0" w:color="auto"/>
        <w:bottom w:val="none" w:sz="0" w:space="0" w:color="auto"/>
        <w:right w:val="none" w:sz="0" w:space="0" w:color="auto"/>
      </w:divBdr>
      <w:divsChild>
        <w:div w:id="932782753">
          <w:marLeft w:val="547"/>
          <w:marRight w:val="0"/>
          <w:marTop w:val="0"/>
          <w:marBottom w:val="0"/>
          <w:divBdr>
            <w:top w:val="none" w:sz="0" w:space="0" w:color="auto"/>
            <w:left w:val="none" w:sz="0" w:space="0" w:color="auto"/>
            <w:bottom w:val="none" w:sz="0" w:space="0" w:color="auto"/>
            <w:right w:val="none" w:sz="0" w:space="0" w:color="auto"/>
          </w:divBdr>
        </w:div>
      </w:divsChild>
    </w:div>
    <w:div w:id="62065253">
      <w:bodyDiv w:val="1"/>
      <w:marLeft w:val="0"/>
      <w:marRight w:val="0"/>
      <w:marTop w:val="0"/>
      <w:marBottom w:val="0"/>
      <w:divBdr>
        <w:top w:val="none" w:sz="0" w:space="0" w:color="auto"/>
        <w:left w:val="none" w:sz="0" w:space="0" w:color="auto"/>
        <w:bottom w:val="none" w:sz="0" w:space="0" w:color="auto"/>
        <w:right w:val="none" w:sz="0" w:space="0" w:color="auto"/>
      </w:divBdr>
      <w:divsChild>
        <w:div w:id="532495761">
          <w:marLeft w:val="547"/>
          <w:marRight w:val="0"/>
          <w:marTop w:val="0"/>
          <w:marBottom w:val="0"/>
          <w:divBdr>
            <w:top w:val="none" w:sz="0" w:space="0" w:color="auto"/>
            <w:left w:val="none" w:sz="0" w:space="0" w:color="auto"/>
            <w:bottom w:val="none" w:sz="0" w:space="0" w:color="auto"/>
            <w:right w:val="none" w:sz="0" w:space="0" w:color="auto"/>
          </w:divBdr>
        </w:div>
      </w:divsChild>
    </w:div>
    <w:div w:id="309216838">
      <w:bodyDiv w:val="1"/>
      <w:marLeft w:val="0"/>
      <w:marRight w:val="0"/>
      <w:marTop w:val="0"/>
      <w:marBottom w:val="0"/>
      <w:divBdr>
        <w:top w:val="none" w:sz="0" w:space="0" w:color="auto"/>
        <w:left w:val="none" w:sz="0" w:space="0" w:color="auto"/>
        <w:bottom w:val="none" w:sz="0" w:space="0" w:color="auto"/>
        <w:right w:val="none" w:sz="0" w:space="0" w:color="auto"/>
      </w:divBdr>
      <w:divsChild>
        <w:div w:id="679163458">
          <w:marLeft w:val="547"/>
          <w:marRight w:val="0"/>
          <w:marTop w:val="0"/>
          <w:marBottom w:val="0"/>
          <w:divBdr>
            <w:top w:val="none" w:sz="0" w:space="0" w:color="auto"/>
            <w:left w:val="none" w:sz="0" w:space="0" w:color="auto"/>
            <w:bottom w:val="none" w:sz="0" w:space="0" w:color="auto"/>
            <w:right w:val="none" w:sz="0" w:space="0" w:color="auto"/>
          </w:divBdr>
        </w:div>
        <w:div w:id="1623610458">
          <w:marLeft w:val="547"/>
          <w:marRight w:val="0"/>
          <w:marTop w:val="0"/>
          <w:marBottom w:val="0"/>
          <w:divBdr>
            <w:top w:val="none" w:sz="0" w:space="0" w:color="auto"/>
            <w:left w:val="none" w:sz="0" w:space="0" w:color="auto"/>
            <w:bottom w:val="none" w:sz="0" w:space="0" w:color="auto"/>
            <w:right w:val="none" w:sz="0" w:space="0" w:color="auto"/>
          </w:divBdr>
        </w:div>
      </w:divsChild>
    </w:div>
    <w:div w:id="572467527">
      <w:bodyDiv w:val="1"/>
      <w:marLeft w:val="0"/>
      <w:marRight w:val="0"/>
      <w:marTop w:val="0"/>
      <w:marBottom w:val="0"/>
      <w:divBdr>
        <w:top w:val="none" w:sz="0" w:space="0" w:color="auto"/>
        <w:left w:val="none" w:sz="0" w:space="0" w:color="auto"/>
        <w:bottom w:val="none" w:sz="0" w:space="0" w:color="auto"/>
        <w:right w:val="none" w:sz="0" w:space="0" w:color="auto"/>
      </w:divBdr>
    </w:div>
    <w:div w:id="707880226">
      <w:bodyDiv w:val="1"/>
      <w:marLeft w:val="0"/>
      <w:marRight w:val="0"/>
      <w:marTop w:val="0"/>
      <w:marBottom w:val="0"/>
      <w:divBdr>
        <w:top w:val="none" w:sz="0" w:space="0" w:color="auto"/>
        <w:left w:val="none" w:sz="0" w:space="0" w:color="auto"/>
        <w:bottom w:val="none" w:sz="0" w:space="0" w:color="auto"/>
        <w:right w:val="none" w:sz="0" w:space="0" w:color="auto"/>
      </w:divBdr>
      <w:divsChild>
        <w:div w:id="901453116">
          <w:marLeft w:val="547"/>
          <w:marRight w:val="0"/>
          <w:marTop w:val="0"/>
          <w:marBottom w:val="0"/>
          <w:divBdr>
            <w:top w:val="none" w:sz="0" w:space="0" w:color="auto"/>
            <w:left w:val="none" w:sz="0" w:space="0" w:color="auto"/>
            <w:bottom w:val="none" w:sz="0" w:space="0" w:color="auto"/>
            <w:right w:val="none" w:sz="0" w:space="0" w:color="auto"/>
          </w:divBdr>
        </w:div>
      </w:divsChild>
    </w:div>
    <w:div w:id="1005589749">
      <w:bodyDiv w:val="1"/>
      <w:marLeft w:val="0"/>
      <w:marRight w:val="0"/>
      <w:marTop w:val="0"/>
      <w:marBottom w:val="0"/>
      <w:divBdr>
        <w:top w:val="none" w:sz="0" w:space="0" w:color="auto"/>
        <w:left w:val="none" w:sz="0" w:space="0" w:color="auto"/>
        <w:bottom w:val="none" w:sz="0" w:space="0" w:color="auto"/>
        <w:right w:val="none" w:sz="0" w:space="0" w:color="auto"/>
      </w:divBdr>
      <w:divsChild>
        <w:div w:id="1838037509">
          <w:marLeft w:val="547"/>
          <w:marRight w:val="0"/>
          <w:marTop w:val="0"/>
          <w:marBottom w:val="0"/>
          <w:divBdr>
            <w:top w:val="none" w:sz="0" w:space="0" w:color="auto"/>
            <w:left w:val="none" w:sz="0" w:space="0" w:color="auto"/>
            <w:bottom w:val="none" w:sz="0" w:space="0" w:color="auto"/>
            <w:right w:val="none" w:sz="0" w:space="0" w:color="auto"/>
          </w:divBdr>
        </w:div>
        <w:div w:id="1647470843">
          <w:marLeft w:val="547"/>
          <w:marRight w:val="0"/>
          <w:marTop w:val="0"/>
          <w:marBottom w:val="0"/>
          <w:divBdr>
            <w:top w:val="none" w:sz="0" w:space="0" w:color="auto"/>
            <w:left w:val="none" w:sz="0" w:space="0" w:color="auto"/>
            <w:bottom w:val="none" w:sz="0" w:space="0" w:color="auto"/>
            <w:right w:val="none" w:sz="0" w:space="0" w:color="auto"/>
          </w:divBdr>
        </w:div>
        <w:div w:id="1515996896">
          <w:marLeft w:val="547"/>
          <w:marRight w:val="0"/>
          <w:marTop w:val="0"/>
          <w:marBottom w:val="0"/>
          <w:divBdr>
            <w:top w:val="none" w:sz="0" w:space="0" w:color="auto"/>
            <w:left w:val="none" w:sz="0" w:space="0" w:color="auto"/>
            <w:bottom w:val="none" w:sz="0" w:space="0" w:color="auto"/>
            <w:right w:val="none" w:sz="0" w:space="0" w:color="auto"/>
          </w:divBdr>
        </w:div>
        <w:div w:id="716006738">
          <w:marLeft w:val="547"/>
          <w:marRight w:val="0"/>
          <w:marTop w:val="0"/>
          <w:marBottom w:val="0"/>
          <w:divBdr>
            <w:top w:val="none" w:sz="0" w:space="0" w:color="auto"/>
            <w:left w:val="none" w:sz="0" w:space="0" w:color="auto"/>
            <w:bottom w:val="none" w:sz="0" w:space="0" w:color="auto"/>
            <w:right w:val="none" w:sz="0" w:space="0" w:color="auto"/>
          </w:divBdr>
        </w:div>
        <w:div w:id="2140418910">
          <w:marLeft w:val="547"/>
          <w:marRight w:val="0"/>
          <w:marTop w:val="0"/>
          <w:marBottom w:val="0"/>
          <w:divBdr>
            <w:top w:val="none" w:sz="0" w:space="0" w:color="auto"/>
            <w:left w:val="none" w:sz="0" w:space="0" w:color="auto"/>
            <w:bottom w:val="none" w:sz="0" w:space="0" w:color="auto"/>
            <w:right w:val="none" w:sz="0" w:space="0" w:color="auto"/>
          </w:divBdr>
        </w:div>
      </w:divsChild>
    </w:div>
    <w:div w:id="1026637006">
      <w:bodyDiv w:val="1"/>
      <w:marLeft w:val="0"/>
      <w:marRight w:val="0"/>
      <w:marTop w:val="0"/>
      <w:marBottom w:val="0"/>
      <w:divBdr>
        <w:top w:val="none" w:sz="0" w:space="0" w:color="auto"/>
        <w:left w:val="none" w:sz="0" w:space="0" w:color="auto"/>
        <w:bottom w:val="none" w:sz="0" w:space="0" w:color="auto"/>
        <w:right w:val="none" w:sz="0" w:space="0" w:color="auto"/>
      </w:divBdr>
      <w:divsChild>
        <w:div w:id="1988243271">
          <w:marLeft w:val="547"/>
          <w:marRight w:val="0"/>
          <w:marTop w:val="0"/>
          <w:marBottom w:val="0"/>
          <w:divBdr>
            <w:top w:val="none" w:sz="0" w:space="0" w:color="auto"/>
            <w:left w:val="none" w:sz="0" w:space="0" w:color="auto"/>
            <w:bottom w:val="none" w:sz="0" w:space="0" w:color="auto"/>
            <w:right w:val="none" w:sz="0" w:space="0" w:color="auto"/>
          </w:divBdr>
        </w:div>
      </w:divsChild>
    </w:div>
    <w:div w:id="1211962923">
      <w:bodyDiv w:val="1"/>
      <w:marLeft w:val="0"/>
      <w:marRight w:val="0"/>
      <w:marTop w:val="0"/>
      <w:marBottom w:val="0"/>
      <w:divBdr>
        <w:top w:val="none" w:sz="0" w:space="0" w:color="auto"/>
        <w:left w:val="none" w:sz="0" w:space="0" w:color="auto"/>
        <w:bottom w:val="none" w:sz="0" w:space="0" w:color="auto"/>
        <w:right w:val="none" w:sz="0" w:space="0" w:color="auto"/>
      </w:divBdr>
    </w:div>
    <w:div w:id="1267470573">
      <w:bodyDiv w:val="1"/>
      <w:marLeft w:val="0"/>
      <w:marRight w:val="0"/>
      <w:marTop w:val="0"/>
      <w:marBottom w:val="0"/>
      <w:divBdr>
        <w:top w:val="none" w:sz="0" w:space="0" w:color="auto"/>
        <w:left w:val="none" w:sz="0" w:space="0" w:color="auto"/>
        <w:bottom w:val="none" w:sz="0" w:space="0" w:color="auto"/>
        <w:right w:val="none" w:sz="0" w:space="0" w:color="auto"/>
      </w:divBdr>
    </w:div>
    <w:div w:id="1491555848">
      <w:bodyDiv w:val="1"/>
      <w:marLeft w:val="0"/>
      <w:marRight w:val="0"/>
      <w:marTop w:val="0"/>
      <w:marBottom w:val="0"/>
      <w:divBdr>
        <w:top w:val="none" w:sz="0" w:space="0" w:color="auto"/>
        <w:left w:val="none" w:sz="0" w:space="0" w:color="auto"/>
        <w:bottom w:val="none" w:sz="0" w:space="0" w:color="auto"/>
        <w:right w:val="none" w:sz="0" w:space="0" w:color="auto"/>
      </w:divBdr>
    </w:div>
    <w:div w:id="1546719233">
      <w:bodyDiv w:val="1"/>
      <w:marLeft w:val="0"/>
      <w:marRight w:val="0"/>
      <w:marTop w:val="0"/>
      <w:marBottom w:val="0"/>
      <w:divBdr>
        <w:top w:val="none" w:sz="0" w:space="0" w:color="auto"/>
        <w:left w:val="none" w:sz="0" w:space="0" w:color="auto"/>
        <w:bottom w:val="none" w:sz="0" w:space="0" w:color="auto"/>
        <w:right w:val="none" w:sz="0" w:space="0" w:color="auto"/>
      </w:divBdr>
      <w:divsChild>
        <w:div w:id="101731349">
          <w:marLeft w:val="547"/>
          <w:marRight w:val="0"/>
          <w:marTop w:val="0"/>
          <w:marBottom w:val="0"/>
          <w:divBdr>
            <w:top w:val="none" w:sz="0" w:space="0" w:color="auto"/>
            <w:left w:val="none" w:sz="0" w:space="0" w:color="auto"/>
            <w:bottom w:val="none" w:sz="0" w:space="0" w:color="auto"/>
            <w:right w:val="none" w:sz="0" w:space="0" w:color="auto"/>
          </w:divBdr>
        </w:div>
        <w:div w:id="845755114">
          <w:marLeft w:val="547"/>
          <w:marRight w:val="0"/>
          <w:marTop w:val="0"/>
          <w:marBottom w:val="0"/>
          <w:divBdr>
            <w:top w:val="none" w:sz="0" w:space="0" w:color="auto"/>
            <w:left w:val="none" w:sz="0" w:space="0" w:color="auto"/>
            <w:bottom w:val="none" w:sz="0" w:space="0" w:color="auto"/>
            <w:right w:val="none" w:sz="0" w:space="0" w:color="auto"/>
          </w:divBdr>
        </w:div>
        <w:div w:id="1138720171">
          <w:marLeft w:val="547"/>
          <w:marRight w:val="0"/>
          <w:marTop w:val="0"/>
          <w:marBottom w:val="0"/>
          <w:divBdr>
            <w:top w:val="none" w:sz="0" w:space="0" w:color="auto"/>
            <w:left w:val="none" w:sz="0" w:space="0" w:color="auto"/>
            <w:bottom w:val="none" w:sz="0" w:space="0" w:color="auto"/>
            <w:right w:val="none" w:sz="0" w:space="0" w:color="auto"/>
          </w:divBdr>
        </w:div>
        <w:div w:id="2017998782">
          <w:marLeft w:val="547"/>
          <w:marRight w:val="0"/>
          <w:marTop w:val="0"/>
          <w:marBottom w:val="0"/>
          <w:divBdr>
            <w:top w:val="none" w:sz="0" w:space="0" w:color="auto"/>
            <w:left w:val="none" w:sz="0" w:space="0" w:color="auto"/>
            <w:bottom w:val="none" w:sz="0" w:space="0" w:color="auto"/>
            <w:right w:val="none" w:sz="0" w:space="0" w:color="auto"/>
          </w:divBdr>
        </w:div>
        <w:div w:id="844125633">
          <w:marLeft w:val="547"/>
          <w:marRight w:val="0"/>
          <w:marTop w:val="0"/>
          <w:marBottom w:val="0"/>
          <w:divBdr>
            <w:top w:val="none" w:sz="0" w:space="0" w:color="auto"/>
            <w:left w:val="none" w:sz="0" w:space="0" w:color="auto"/>
            <w:bottom w:val="none" w:sz="0" w:space="0" w:color="auto"/>
            <w:right w:val="none" w:sz="0" w:space="0" w:color="auto"/>
          </w:divBdr>
        </w:div>
        <w:div w:id="1144659955">
          <w:marLeft w:val="547"/>
          <w:marRight w:val="0"/>
          <w:marTop w:val="0"/>
          <w:marBottom w:val="0"/>
          <w:divBdr>
            <w:top w:val="none" w:sz="0" w:space="0" w:color="auto"/>
            <w:left w:val="none" w:sz="0" w:space="0" w:color="auto"/>
            <w:bottom w:val="none" w:sz="0" w:space="0" w:color="auto"/>
            <w:right w:val="none" w:sz="0" w:space="0" w:color="auto"/>
          </w:divBdr>
        </w:div>
        <w:div w:id="464782629">
          <w:marLeft w:val="547"/>
          <w:marRight w:val="0"/>
          <w:marTop w:val="0"/>
          <w:marBottom w:val="0"/>
          <w:divBdr>
            <w:top w:val="none" w:sz="0" w:space="0" w:color="auto"/>
            <w:left w:val="none" w:sz="0" w:space="0" w:color="auto"/>
            <w:bottom w:val="none" w:sz="0" w:space="0" w:color="auto"/>
            <w:right w:val="none" w:sz="0" w:space="0" w:color="auto"/>
          </w:divBdr>
        </w:div>
        <w:div w:id="267736139">
          <w:marLeft w:val="547"/>
          <w:marRight w:val="0"/>
          <w:marTop w:val="0"/>
          <w:marBottom w:val="0"/>
          <w:divBdr>
            <w:top w:val="none" w:sz="0" w:space="0" w:color="auto"/>
            <w:left w:val="none" w:sz="0" w:space="0" w:color="auto"/>
            <w:bottom w:val="none" w:sz="0" w:space="0" w:color="auto"/>
            <w:right w:val="none" w:sz="0" w:space="0" w:color="auto"/>
          </w:divBdr>
        </w:div>
        <w:div w:id="1488549722">
          <w:marLeft w:val="547"/>
          <w:marRight w:val="0"/>
          <w:marTop w:val="0"/>
          <w:marBottom w:val="0"/>
          <w:divBdr>
            <w:top w:val="none" w:sz="0" w:space="0" w:color="auto"/>
            <w:left w:val="none" w:sz="0" w:space="0" w:color="auto"/>
            <w:bottom w:val="none" w:sz="0" w:space="0" w:color="auto"/>
            <w:right w:val="none" w:sz="0" w:space="0" w:color="auto"/>
          </w:divBdr>
        </w:div>
        <w:div w:id="556933725">
          <w:marLeft w:val="547"/>
          <w:marRight w:val="0"/>
          <w:marTop w:val="0"/>
          <w:marBottom w:val="0"/>
          <w:divBdr>
            <w:top w:val="none" w:sz="0" w:space="0" w:color="auto"/>
            <w:left w:val="none" w:sz="0" w:space="0" w:color="auto"/>
            <w:bottom w:val="none" w:sz="0" w:space="0" w:color="auto"/>
            <w:right w:val="none" w:sz="0" w:space="0" w:color="auto"/>
          </w:divBdr>
        </w:div>
      </w:divsChild>
    </w:div>
    <w:div w:id="1587375837">
      <w:bodyDiv w:val="1"/>
      <w:marLeft w:val="0"/>
      <w:marRight w:val="0"/>
      <w:marTop w:val="0"/>
      <w:marBottom w:val="0"/>
      <w:divBdr>
        <w:top w:val="none" w:sz="0" w:space="0" w:color="auto"/>
        <w:left w:val="none" w:sz="0" w:space="0" w:color="auto"/>
        <w:bottom w:val="none" w:sz="0" w:space="0" w:color="auto"/>
        <w:right w:val="none" w:sz="0" w:space="0" w:color="auto"/>
      </w:divBdr>
      <w:divsChild>
        <w:div w:id="21828265">
          <w:marLeft w:val="547"/>
          <w:marRight w:val="0"/>
          <w:marTop w:val="0"/>
          <w:marBottom w:val="0"/>
          <w:divBdr>
            <w:top w:val="none" w:sz="0" w:space="0" w:color="auto"/>
            <w:left w:val="none" w:sz="0" w:space="0" w:color="auto"/>
            <w:bottom w:val="none" w:sz="0" w:space="0" w:color="auto"/>
            <w:right w:val="none" w:sz="0" w:space="0" w:color="auto"/>
          </w:divBdr>
        </w:div>
      </w:divsChild>
    </w:div>
    <w:div w:id="1601141933">
      <w:bodyDiv w:val="1"/>
      <w:marLeft w:val="0"/>
      <w:marRight w:val="0"/>
      <w:marTop w:val="0"/>
      <w:marBottom w:val="0"/>
      <w:divBdr>
        <w:top w:val="none" w:sz="0" w:space="0" w:color="auto"/>
        <w:left w:val="none" w:sz="0" w:space="0" w:color="auto"/>
        <w:bottom w:val="none" w:sz="0" w:space="0" w:color="auto"/>
        <w:right w:val="none" w:sz="0" w:space="0" w:color="auto"/>
      </w:divBdr>
      <w:divsChild>
        <w:div w:id="1862205779">
          <w:marLeft w:val="547"/>
          <w:marRight w:val="0"/>
          <w:marTop w:val="0"/>
          <w:marBottom w:val="0"/>
          <w:divBdr>
            <w:top w:val="none" w:sz="0" w:space="0" w:color="auto"/>
            <w:left w:val="none" w:sz="0" w:space="0" w:color="auto"/>
            <w:bottom w:val="none" w:sz="0" w:space="0" w:color="auto"/>
            <w:right w:val="none" w:sz="0" w:space="0" w:color="auto"/>
          </w:divBdr>
        </w:div>
      </w:divsChild>
    </w:div>
    <w:div w:id="1639188563">
      <w:bodyDiv w:val="1"/>
      <w:marLeft w:val="0"/>
      <w:marRight w:val="0"/>
      <w:marTop w:val="0"/>
      <w:marBottom w:val="0"/>
      <w:divBdr>
        <w:top w:val="none" w:sz="0" w:space="0" w:color="auto"/>
        <w:left w:val="none" w:sz="0" w:space="0" w:color="auto"/>
        <w:bottom w:val="none" w:sz="0" w:space="0" w:color="auto"/>
        <w:right w:val="none" w:sz="0" w:space="0" w:color="auto"/>
      </w:divBdr>
    </w:div>
    <w:div w:id="1654481437">
      <w:bodyDiv w:val="1"/>
      <w:marLeft w:val="0"/>
      <w:marRight w:val="0"/>
      <w:marTop w:val="0"/>
      <w:marBottom w:val="0"/>
      <w:divBdr>
        <w:top w:val="none" w:sz="0" w:space="0" w:color="auto"/>
        <w:left w:val="none" w:sz="0" w:space="0" w:color="auto"/>
        <w:bottom w:val="none" w:sz="0" w:space="0" w:color="auto"/>
        <w:right w:val="none" w:sz="0" w:space="0" w:color="auto"/>
      </w:divBdr>
      <w:divsChild>
        <w:div w:id="498888563">
          <w:marLeft w:val="547"/>
          <w:marRight w:val="0"/>
          <w:marTop w:val="0"/>
          <w:marBottom w:val="0"/>
          <w:divBdr>
            <w:top w:val="none" w:sz="0" w:space="0" w:color="auto"/>
            <w:left w:val="none" w:sz="0" w:space="0" w:color="auto"/>
            <w:bottom w:val="none" w:sz="0" w:space="0" w:color="auto"/>
            <w:right w:val="none" w:sz="0" w:space="0" w:color="auto"/>
          </w:divBdr>
        </w:div>
        <w:div w:id="342168472">
          <w:marLeft w:val="547"/>
          <w:marRight w:val="0"/>
          <w:marTop w:val="0"/>
          <w:marBottom w:val="0"/>
          <w:divBdr>
            <w:top w:val="none" w:sz="0" w:space="0" w:color="auto"/>
            <w:left w:val="none" w:sz="0" w:space="0" w:color="auto"/>
            <w:bottom w:val="none" w:sz="0" w:space="0" w:color="auto"/>
            <w:right w:val="none" w:sz="0" w:space="0" w:color="auto"/>
          </w:divBdr>
        </w:div>
        <w:div w:id="750733233">
          <w:marLeft w:val="547"/>
          <w:marRight w:val="0"/>
          <w:marTop w:val="0"/>
          <w:marBottom w:val="0"/>
          <w:divBdr>
            <w:top w:val="none" w:sz="0" w:space="0" w:color="auto"/>
            <w:left w:val="none" w:sz="0" w:space="0" w:color="auto"/>
            <w:bottom w:val="none" w:sz="0" w:space="0" w:color="auto"/>
            <w:right w:val="none" w:sz="0" w:space="0" w:color="auto"/>
          </w:divBdr>
        </w:div>
        <w:div w:id="540096141">
          <w:marLeft w:val="547"/>
          <w:marRight w:val="0"/>
          <w:marTop w:val="0"/>
          <w:marBottom w:val="0"/>
          <w:divBdr>
            <w:top w:val="none" w:sz="0" w:space="0" w:color="auto"/>
            <w:left w:val="none" w:sz="0" w:space="0" w:color="auto"/>
            <w:bottom w:val="none" w:sz="0" w:space="0" w:color="auto"/>
            <w:right w:val="none" w:sz="0" w:space="0" w:color="auto"/>
          </w:divBdr>
        </w:div>
      </w:divsChild>
    </w:div>
    <w:div w:id="1741251019">
      <w:bodyDiv w:val="1"/>
      <w:marLeft w:val="0"/>
      <w:marRight w:val="0"/>
      <w:marTop w:val="0"/>
      <w:marBottom w:val="0"/>
      <w:divBdr>
        <w:top w:val="none" w:sz="0" w:space="0" w:color="auto"/>
        <w:left w:val="none" w:sz="0" w:space="0" w:color="auto"/>
        <w:bottom w:val="none" w:sz="0" w:space="0" w:color="auto"/>
        <w:right w:val="none" w:sz="0" w:space="0" w:color="auto"/>
      </w:divBdr>
      <w:divsChild>
        <w:div w:id="1554846260">
          <w:marLeft w:val="547"/>
          <w:marRight w:val="0"/>
          <w:marTop w:val="0"/>
          <w:marBottom w:val="0"/>
          <w:divBdr>
            <w:top w:val="none" w:sz="0" w:space="0" w:color="auto"/>
            <w:left w:val="none" w:sz="0" w:space="0" w:color="auto"/>
            <w:bottom w:val="none" w:sz="0" w:space="0" w:color="auto"/>
            <w:right w:val="none" w:sz="0" w:space="0" w:color="auto"/>
          </w:divBdr>
        </w:div>
      </w:divsChild>
    </w:div>
    <w:div w:id="1892497301">
      <w:bodyDiv w:val="1"/>
      <w:marLeft w:val="0"/>
      <w:marRight w:val="0"/>
      <w:marTop w:val="0"/>
      <w:marBottom w:val="0"/>
      <w:divBdr>
        <w:top w:val="none" w:sz="0" w:space="0" w:color="auto"/>
        <w:left w:val="none" w:sz="0" w:space="0" w:color="auto"/>
        <w:bottom w:val="none" w:sz="0" w:space="0" w:color="auto"/>
        <w:right w:val="none" w:sz="0" w:space="0" w:color="auto"/>
      </w:divBdr>
      <w:divsChild>
        <w:div w:id="9456001">
          <w:marLeft w:val="547"/>
          <w:marRight w:val="0"/>
          <w:marTop w:val="0"/>
          <w:marBottom w:val="0"/>
          <w:divBdr>
            <w:top w:val="none" w:sz="0" w:space="0" w:color="auto"/>
            <w:left w:val="none" w:sz="0" w:space="0" w:color="auto"/>
            <w:bottom w:val="none" w:sz="0" w:space="0" w:color="auto"/>
            <w:right w:val="none" w:sz="0" w:space="0" w:color="auto"/>
          </w:divBdr>
        </w:div>
      </w:divsChild>
    </w:div>
    <w:div w:id="2003459969">
      <w:bodyDiv w:val="1"/>
      <w:marLeft w:val="0"/>
      <w:marRight w:val="0"/>
      <w:marTop w:val="0"/>
      <w:marBottom w:val="0"/>
      <w:divBdr>
        <w:top w:val="none" w:sz="0" w:space="0" w:color="auto"/>
        <w:left w:val="none" w:sz="0" w:space="0" w:color="auto"/>
        <w:bottom w:val="none" w:sz="0" w:space="0" w:color="auto"/>
        <w:right w:val="none" w:sz="0" w:space="0" w:color="auto"/>
      </w:divBdr>
      <w:divsChild>
        <w:div w:id="2117603095">
          <w:marLeft w:val="547"/>
          <w:marRight w:val="0"/>
          <w:marTop w:val="0"/>
          <w:marBottom w:val="0"/>
          <w:divBdr>
            <w:top w:val="none" w:sz="0" w:space="0" w:color="auto"/>
            <w:left w:val="none" w:sz="0" w:space="0" w:color="auto"/>
            <w:bottom w:val="none" w:sz="0" w:space="0" w:color="auto"/>
            <w:right w:val="none" w:sz="0" w:space="0" w:color="auto"/>
          </w:divBdr>
        </w:div>
      </w:divsChild>
    </w:div>
    <w:div w:id="2055494528">
      <w:bodyDiv w:val="1"/>
      <w:marLeft w:val="0"/>
      <w:marRight w:val="0"/>
      <w:marTop w:val="0"/>
      <w:marBottom w:val="0"/>
      <w:divBdr>
        <w:top w:val="none" w:sz="0" w:space="0" w:color="auto"/>
        <w:left w:val="none" w:sz="0" w:space="0" w:color="auto"/>
        <w:bottom w:val="none" w:sz="0" w:space="0" w:color="auto"/>
        <w:right w:val="none" w:sz="0" w:space="0" w:color="auto"/>
      </w:divBdr>
    </w:div>
    <w:div w:id="2117016134">
      <w:bodyDiv w:val="1"/>
      <w:marLeft w:val="0"/>
      <w:marRight w:val="0"/>
      <w:marTop w:val="0"/>
      <w:marBottom w:val="0"/>
      <w:divBdr>
        <w:top w:val="none" w:sz="0" w:space="0" w:color="auto"/>
        <w:left w:val="none" w:sz="0" w:space="0" w:color="auto"/>
        <w:bottom w:val="none" w:sz="0" w:space="0" w:color="auto"/>
        <w:right w:val="none" w:sz="0" w:space="0" w:color="auto"/>
      </w:divBdr>
      <w:divsChild>
        <w:div w:id="1144618425">
          <w:marLeft w:val="547"/>
          <w:marRight w:val="0"/>
          <w:marTop w:val="0"/>
          <w:marBottom w:val="0"/>
          <w:divBdr>
            <w:top w:val="none" w:sz="0" w:space="0" w:color="auto"/>
            <w:left w:val="none" w:sz="0" w:space="0" w:color="auto"/>
            <w:bottom w:val="none" w:sz="0" w:space="0" w:color="auto"/>
            <w:right w:val="none" w:sz="0" w:space="0" w:color="auto"/>
          </w:divBdr>
        </w:div>
        <w:div w:id="1448548180">
          <w:marLeft w:val="547"/>
          <w:marRight w:val="0"/>
          <w:marTop w:val="0"/>
          <w:marBottom w:val="0"/>
          <w:divBdr>
            <w:top w:val="none" w:sz="0" w:space="0" w:color="auto"/>
            <w:left w:val="none" w:sz="0" w:space="0" w:color="auto"/>
            <w:bottom w:val="none" w:sz="0" w:space="0" w:color="auto"/>
            <w:right w:val="none" w:sz="0" w:space="0" w:color="auto"/>
          </w:divBdr>
        </w:div>
        <w:div w:id="1235123789">
          <w:marLeft w:val="547"/>
          <w:marRight w:val="0"/>
          <w:marTop w:val="0"/>
          <w:marBottom w:val="0"/>
          <w:divBdr>
            <w:top w:val="none" w:sz="0" w:space="0" w:color="auto"/>
            <w:left w:val="none" w:sz="0" w:space="0" w:color="auto"/>
            <w:bottom w:val="none" w:sz="0" w:space="0" w:color="auto"/>
            <w:right w:val="none" w:sz="0" w:space="0" w:color="auto"/>
          </w:divBdr>
        </w:div>
        <w:div w:id="1395161547">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nhs.uk/conditions/irritable-bowel-syndrome-ibs/further-help-and-support/?a=1" TargetMode="Externa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C5FA96B64D24B98EC3D385C9B7A21" ma:contentTypeVersion="2" ma:contentTypeDescription="Create a new document." ma:contentTypeScope="" ma:versionID="2f57fb15d9cd25fe762da78e1eacb419">
  <xsd:schema xmlns:xsd="http://www.w3.org/2001/XMLSchema" xmlns:xs="http://www.w3.org/2001/XMLSchema" xmlns:p="http://schemas.microsoft.com/office/2006/metadata/properties" xmlns:ns2="6a2ae311-6335-4f65-8d46-de360f52bfc7" targetNamespace="http://schemas.microsoft.com/office/2006/metadata/properties" ma:root="true" ma:fieldsID="fbb83b5d10ad875a5ad9c45b51357136" ns2:_="">
    <xsd:import namespace="6a2ae311-6335-4f65-8d46-de360f52bfc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ae311-6335-4f65-8d46-de360f52b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775BD-58E6-4248-97F1-FC6A3C551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ae311-6335-4f65-8d46-de360f52b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6F22A-AC97-47B9-8608-96EF9C3C5D43}">
  <ds:schemaRefs>
    <ds:schemaRef ds:uri="http://schemas.microsoft.com/sharepoint/v3/contenttype/forms"/>
  </ds:schemaRefs>
</ds:datastoreItem>
</file>

<file path=customXml/itemProps3.xml><?xml version="1.0" encoding="utf-8"?>
<ds:datastoreItem xmlns:ds="http://schemas.openxmlformats.org/officeDocument/2006/customXml" ds:itemID="{EBE025A2-2261-4C11-A295-4D9569C55E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Marianne Williams</cp:lastModifiedBy>
  <cp:revision>85</cp:revision>
  <dcterms:created xsi:type="dcterms:W3CDTF">2018-09-12T13:37:00Z</dcterms:created>
  <dcterms:modified xsi:type="dcterms:W3CDTF">2019-04-28T13:52:00Z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0x0101001FBC5FA96B64D24B98EC3D385C9B7A21</vt:lpwstr>
  </property>
</Properties>
</file>