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06" w:rsidRDefault="00C41306" w:rsidP="0021699D">
      <w:pPr>
        <w:tabs>
          <w:tab w:val="center" w:pos="4932"/>
        </w:tabs>
        <w:spacing w:after="0" w:line="240" w:lineRule="auto"/>
        <w:jc w:val="center"/>
      </w:pPr>
    </w:p>
    <w:p w:rsidR="002A26BC" w:rsidRDefault="002A26BC" w:rsidP="0021699D">
      <w:pPr>
        <w:tabs>
          <w:tab w:val="center" w:pos="4932"/>
        </w:tabs>
        <w:spacing w:after="0" w:line="240" w:lineRule="auto"/>
        <w:jc w:val="center"/>
      </w:pPr>
    </w:p>
    <w:p w:rsidR="00C41306" w:rsidRDefault="00883CA9" w:rsidP="00C41306">
      <w:pPr>
        <w:spacing w:after="0" w:line="240" w:lineRule="auto"/>
      </w:pPr>
      <w:r>
        <w:pict>
          <v:rect id="_x0000_i1025" style="width:493.2pt;height:2.5pt" o:hralign="center" o:hrstd="t" o:hrnoshade="t" o:hr="t" fillcolor="#17365d [2415]" stroked="f"/>
        </w:pict>
      </w:r>
    </w:p>
    <w:p w:rsidR="00C41306" w:rsidRPr="00F04065" w:rsidRDefault="00C41306" w:rsidP="00C41306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Our top 3</w:t>
      </w:r>
      <w:r w:rsidR="00573CB7">
        <w:rPr>
          <w:color w:val="17365D" w:themeColor="text2" w:themeShade="BF"/>
        </w:rPr>
        <w:t xml:space="preserve"> reads</w:t>
      </w:r>
    </w:p>
    <w:p w:rsidR="006B6232" w:rsidRDefault="006B6232" w:rsidP="006B623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9" w:history="1">
        <w:r w:rsidRPr="0092557A">
          <w:rPr>
            <w:rStyle w:val="Hyperlink"/>
            <w:rFonts w:ascii="Arial" w:hAnsi="Arial" w:cs="Arial"/>
            <w:szCs w:val="24"/>
          </w:rPr>
          <w:t>Rapid implementation of virtual clinics due to COVID-19: report and early evaluation of a quality improvement initiative</w:t>
        </w:r>
      </w:hyperlink>
      <w:r w:rsidRPr="0005486F">
        <w:rPr>
          <w:rFonts w:ascii="Arial" w:hAnsi="Arial" w:cs="Arial"/>
          <w:szCs w:val="24"/>
        </w:rPr>
        <w:t xml:space="preserve"> (BMJ Open Quality, May 2020)</w:t>
      </w:r>
    </w:p>
    <w:p w:rsidR="006B6232" w:rsidRDefault="006B6232" w:rsidP="006B623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10" w:history="1">
        <w:r w:rsidRPr="0040719E">
          <w:rPr>
            <w:rStyle w:val="Hyperlink"/>
            <w:rFonts w:ascii="Arial" w:hAnsi="Arial" w:cs="Arial"/>
            <w:szCs w:val="24"/>
          </w:rPr>
          <w:t>10 Leaps Forward – Innovation in the pandemic</w:t>
        </w:r>
      </w:hyperlink>
      <w:r>
        <w:rPr>
          <w:rFonts w:ascii="Arial" w:hAnsi="Arial" w:cs="Arial"/>
          <w:szCs w:val="24"/>
        </w:rPr>
        <w:t xml:space="preserve"> (London South Bank University, May 2020)</w:t>
      </w:r>
    </w:p>
    <w:p w:rsidR="00C41306" w:rsidRPr="006B6232" w:rsidRDefault="006B6232" w:rsidP="006B623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11" w:history="1">
        <w:r w:rsidRPr="00CF4516">
          <w:rPr>
            <w:rStyle w:val="Hyperlink"/>
            <w:rFonts w:ascii="Arial" w:hAnsi="Arial" w:cs="Arial"/>
            <w:szCs w:val="24"/>
          </w:rPr>
          <w:t>Connecting Improvement - Virtual QI Training: write-up / slides</w:t>
        </w:r>
      </w:hyperlink>
      <w:r>
        <w:rPr>
          <w:rFonts w:ascii="Arial" w:hAnsi="Arial" w:cs="Arial"/>
          <w:szCs w:val="24"/>
        </w:rPr>
        <w:t xml:space="preserve"> (Q Community, May 2020)</w:t>
      </w:r>
    </w:p>
    <w:p w:rsidR="002A26BC" w:rsidRPr="002A26BC" w:rsidRDefault="002A26BC" w:rsidP="0021699D">
      <w:pPr>
        <w:tabs>
          <w:tab w:val="center" w:pos="4932"/>
        </w:tabs>
        <w:spacing w:after="0" w:line="240" w:lineRule="auto"/>
        <w:jc w:val="center"/>
        <w:rPr>
          <w:sz w:val="16"/>
          <w:szCs w:val="16"/>
        </w:rPr>
      </w:pPr>
    </w:p>
    <w:p w:rsidR="00730316" w:rsidRPr="006C6D6B" w:rsidRDefault="00883CA9" w:rsidP="0021699D">
      <w:pPr>
        <w:tabs>
          <w:tab w:val="center" w:pos="493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pict>
          <v:rect id="_x0000_i1026" style="width:493.2pt;height:2.5pt" o:hralign="center" o:hrstd="t" o:hrnoshade="t" o:hr="t" fillcolor="#17365d [2415]" stroked="f"/>
        </w:pict>
      </w:r>
    </w:p>
    <w:p w:rsidR="00DA4CD5" w:rsidRPr="00F04065" w:rsidRDefault="00DA4CD5" w:rsidP="0044748A">
      <w:pPr>
        <w:pStyle w:val="Style1"/>
        <w:spacing w:before="80" w:after="80"/>
        <w:rPr>
          <w:color w:val="17365D" w:themeColor="text2" w:themeShade="BF"/>
        </w:rPr>
      </w:pPr>
      <w:bookmarkStart w:id="0" w:name="Improvement"/>
      <w:r w:rsidRPr="00F04065">
        <w:rPr>
          <w:color w:val="17365D" w:themeColor="text2" w:themeShade="BF"/>
        </w:rPr>
        <w:t xml:space="preserve">Improvement </w:t>
      </w:r>
    </w:p>
    <w:bookmarkStart w:id="1" w:name="Technology"/>
    <w:bookmarkStart w:id="2" w:name="Events"/>
    <w:bookmarkStart w:id="3" w:name="Efficiency"/>
    <w:bookmarkStart w:id="4" w:name="Collaborative"/>
    <w:bookmarkEnd w:id="0"/>
    <w:p w:rsidR="0092557A" w:rsidRPr="0005486F" w:rsidRDefault="0092557A" w:rsidP="0092557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"https://academic.oup.com/intqhc/advance-article/doi/10.1093/intqhc/mzaa051/5836318" </w:instrText>
      </w:r>
      <w:r>
        <w:rPr>
          <w:rFonts w:ascii="Arial" w:hAnsi="Arial" w:cs="Arial"/>
          <w:szCs w:val="24"/>
        </w:rPr>
        <w:fldChar w:fldCharType="separate"/>
      </w:r>
      <w:r w:rsidRPr="0092557A">
        <w:rPr>
          <w:rStyle w:val="Hyperlink"/>
          <w:rFonts w:ascii="Arial" w:hAnsi="Arial" w:cs="Arial"/>
          <w:szCs w:val="24"/>
        </w:rPr>
        <w:t>Quality &amp; Safety in the time of Coronavirus - Design Better, Learn Faster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 w:rsidRPr="0005486F">
        <w:rPr>
          <w:rFonts w:ascii="Arial" w:hAnsi="Arial" w:cs="Arial"/>
          <w:szCs w:val="24"/>
        </w:rPr>
        <w:t xml:space="preserve">(International Journal for Quality in Health Care,  May 2020) </w:t>
      </w:r>
    </w:p>
    <w:p w:rsidR="0092557A" w:rsidRPr="0005486F" w:rsidRDefault="00883CA9" w:rsidP="0092557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2" w:history="1">
        <w:r w:rsidR="0092557A" w:rsidRPr="0092557A">
          <w:rPr>
            <w:rStyle w:val="Hyperlink"/>
            <w:rFonts w:ascii="Arial" w:hAnsi="Arial" w:cs="Arial"/>
            <w:szCs w:val="24"/>
          </w:rPr>
          <w:t>QI hub – creating a culture of quality improvement</w:t>
        </w:r>
      </w:hyperlink>
      <w:r w:rsidR="0092557A" w:rsidRPr="0005486F">
        <w:rPr>
          <w:rFonts w:ascii="Arial" w:hAnsi="Arial" w:cs="Arial"/>
          <w:szCs w:val="24"/>
        </w:rPr>
        <w:t xml:space="preserve"> (Quality Improvement and Patient Safety, May 2020)</w:t>
      </w:r>
    </w:p>
    <w:p w:rsidR="00227649" w:rsidRDefault="00883CA9" w:rsidP="0022764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3" w:history="1">
        <w:r w:rsidR="00227649" w:rsidRPr="00227649">
          <w:rPr>
            <w:rStyle w:val="Hyperlink"/>
            <w:rFonts w:ascii="Arial" w:hAnsi="Arial" w:cs="Arial"/>
            <w:szCs w:val="24"/>
          </w:rPr>
          <w:t>Developing a typology of the roles public contributors undertake to establish legitimacy: a longitudinal case study of patient and public involvement in a health network</w:t>
        </w:r>
      </w:hyperlink>
      <w:r w:rsidR="00227649">
        <w:rPr>
          <w:rFonts w:ascii="Arial" w:hAnsi="Arial" w:cs="Arial"/>
          <w:szCs w:val="24"/>
        </w:rPr>
        <w:t xml:space="preserve"> (BMJ Open May 2020)</w:t>
      </w:r>
    </w:p>
    <w:p w:rsidR="00346B09" w:rsidRDefault="00883CA9" w:rsidP="00346B0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4" w:history="1">
        <w:r w:rsidR="00346B09" w:rsidRPr="00346B09">
          <w:rPr>
            <w:rStyle w:val="Hyperlink"/>
            <w:rFonts w:ascii="Arial" w:hAnsi="Arial" w:cs="Arial"/>
            <w:szCs w:val="24"/>
          </w:rPr>
          <w:t>Learning from rapid innovation and improvement</w:t>
        </w:r>
        <w:r w:rsidR="00CF4516">
          <w:rPr>
            <w:rStyle w:val="Hyperlink"/>
            <w:rFonts w:ascii="Arial" w:hAnsi="Arial" w:cs="Arial"/>
            <w:szCs w:val="24"/>
          </w:rPr>
          <w:t>: virtual workshop write-</w:t>
        </w:r>
        <w:r w:rsidR="00346B09" w:rsidRPr="00346B09">
          <w:rPr>
            <w:rStyle w:val="Hyperlink"/>
            <w:rFonts w:ascii="Arial" w:hAnsi="Arial" w:cs="Arial"/>
            <w:szCs w:val="24"/>
          </w:rPr>
          <w:t>up</w:t>
        </w:r>
      </w:hyperlink>
      <w:r w:rsidR="00346B09">
        <w:rPr>
          <w:rFonts w:ascii="Arial" w:hAnsi="Arial" w:cs="Arial"/>
          <w:szCs w:val="24"/>
        </w:rPr>
        <w:t xml:space="preserve"> (Q Community, May 2020)</w:t>
      </w:r>
    </w:p>
    <w:p w:rsidR="00346B09" w:rsidRDefault="00883CA9" w:rsidP="00346B0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5" w:history="1">
        <w:r w:rsidR="00346B09" w:rsidRPr="00346B09">
          <w:rPr>
            <w:rStyle w:val="Hyperlink"/>
            <w:rFonts w:ascii="Arial" w:hAnsi="Arial" w:cs="Arial"/>
            <w:szCs w:val="24"/>
          </w:rPr>
          <w:t>Maximising the benefits of video consultations: online event write-up</w:t>
        </w:r>
      </w:hyperlink>
      <w:r w:rsidR="00346B09">
        <w:rPr>
          <w:rFonts w:ascii="Arial" w:hAnsi="Arial" w:cs="Arial"/>
          <w:szCs w:val="24"/>
        </w:rPr>
        <w:t xml:space="preserve"> (Q Community, May 2020)</w:t>
      </w:r>
    </w:p>
    <w:p w:rsidR="006B6232" w:rsidRDefault="006B6232" w:rsidP="006B623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6" w:history="1">
        <w:r w:rsidRPr="007B3738">
          <w:rPr>
            <w:rStyle w:val="Hyperlink"/>
            <w:rFonts w:ascii="Arial" w:hAnsi="Arial" w:cs="Arial"/>
            <w:szCs w:val="24"/>
          </w:rPr>
          <w:t>How could we practice improvement, when socially distanced?</w:t>
        </w:r>
      </w:hyperlink>
      <w:r>
        <w:rPr>
          <w:rFonts w:ascii="Arial" w:hAnsi="Arial" w:cs="Arial"/>
          <w:szCs w:val="24"/>
        </w:rPr>
        <w:t xml:space="preserve"> (BLOG - Joy </w:t>
      </w:r>
      <w:proofErr w:type="spellStart"/>
      <w:r>
        <w:rPr>
          <w:rFonts w:ascii="Arial" w:hAnsi="Arial" w:cs="Arial"/>
          <w:szCs w:val="24"/>
        </w:rPr>
        <w:t>Furnival</w:t>
      </w:r>
      <w:proofErr w:type="spellEnd"/>
      <w:r>
        <w:rPr>
          <w:rFonts w:ascii="Arial" w:hAnsi="Arial" w:cs="Arial"/>
          <w:szCs w:val="24"/>
        </w:rPr>
        <w:t>, May 2020)</w:t>
      </w:r>
    </w:p>
    <w:p w:rsidR="00F049BF" w:rsidRPr="00346B09" w:rsidRDefault="00F049BF" w:rsidP="00346B0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7" w:history="1">
        <w:r w:rsidRPr="00F049BF">
          <w:rPr>
            <w:rStyle w:val="Hyperlink"/>
            <w:rFonts w:ascii="Arial" w:hAnsi="Arial" w:cs="Arial"/>
            <w:szCs w:val="24"/>
          </w:rPr>
          <w:t>Toolkit: What matters to yo</w:t>
        </w:r>
        <w:bookmarkStart w:id="5" w:name="_GoBack"/>
        <w:bookmarkEnd w:id="5"/>
        <w:r w:rsidRPr="00F049BF">
          <w:rPr>
            <w:rStyle w:val="Hyperlink"/>
            <w:rFonts w:ascii="Arial" w:hAnsi="Arial" w:cs="Arial"/>
            <w:szCs w:val="24"/>
          </w:rPr>
          <w:t>u</w:t>
        </w:r>
        <w:r w:rsidRPr="00F049BF">
          <w:rPr>
            <w:rStyle w:val="Hyperlink"/>
            <w:rFonts w:ascii="Arial" w:hAnsi="Arial" w:cs="Arial"/>
            <w:szCs w:val="24"/>
          </w:rPr>
          <w:t>?</w:t>
        </w:r>
      </w:hyperlink>
      <w:r>
        <w:rPr>
          <w:rFonts w:ascii="Arial" w:hAnsi="Arial" w:cs="Arial"/>
          <w:szCs w:val="24"/>
        </w:rPr>
        <w:t xml:space="preserve"> (Montefiore Hudson Valley Collaborative, May 2020)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605391" w:rsidRPr="00A20DB8" w:rsidRDefault="00883CA9" w:rsidP="00A20DB8">
      <w:pPr>
        <w:tabs>
          <w:tab w:val="center" w:pos="493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pict>
          <v:rect id="_x0000_i1027" style="width:493.2pt;height:2.5pt" o:hralign="center" o:hrstd="t" o:hrnoshade="t" o:hr="t" fillcolor="#17365d [2415]" stroked="f"/>
        </w:pict>
      </w:r>
    </w:p>
    <w:bookmarkEnd w:id="1"/>
    <w:bookmarkEnd w:id="2"/>
    <w:bookmarkEnd w:id="3"/>
    <w:bookmarkEnd w:id="4"/>
    <w:p w:rsidR="00AA2182" w:rsidRPr="00F04065" w:rsidRDefault="00AA2182" w:rsidP="00AA2182">
      <w:pPr>
        <w:pStyle w:val="Style1"/>
        <w:keepNext/>
        <w:keepLines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Wellbeing</w:t>
      </w:r>
    </w:p>
    <w:p w:rsidR="007F5C36" w:rsidRDefault="00883CA9" w:rsidP="0002457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18" w:history="1">
        <w:r w:rsidR="00024579" w:rsidRPr="00024579">
          <w:rPr>
            <w:rStyle w:val="Hyperlink"/>
            <w:rFonts w:ascii="Arial" w:hAnsi="Arial" w:cs="Arial"/>
            <w:szCs w:val="24"/>
          </w:rPr>
          <w:t>Focus, Productivity and Other Casualties of the Pandemic</w:t>
        </w:r>
      </w:hyperlink>
      <w:r w:rsidR="00024579">
        <w:rPr>
          <w:rFonts w:ascii="Arial" w:hAnsi="Arial" w:cs="Arial"/>
          <w:szCs w:val="24"/>
        </w:rPr>
        <w:t xml:space="preserve"> (Thrive Global, May 2020)</w:t>
      </w:r>
    </w:p>
    <w:p w:rsidR="00DF7CE1" w:rsidRDefault="00883CA9" w:rsidP="00DF7CE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19" w:history="1">
        <w:r w:rsidR="00DF7CE1" w:rsidRPr="00DF7CE1">
          <w:rPr>
            <w:rStyle w:val="Hyperlink"/>
            <w:rFonts w:ascii="Arial" w:hAnsi="Arial" w:cs="Arial"/>
            <w:szCs w:val="24"/>
          </w:rPr>
          <w:t>A hand-picked collection of wellbeing resources for healthcare workers</w:t>
        </w:r>
      </w:hyperlink>
      <w:r w:rsidR="00DF7CE1">
        <w:rPr>
          <w:rFonts w:ascii="Arial" w:hAnsi="Arial" w:cs="Arial"/>
          <w:szCs w:val="24"/>
        </w:rPr>
        <w:t xml:space="preserve"> (First You, 2020)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Style w:val="Hyperlink"/>
          <w:rFonts w:ascii="Arial" w:hAnsi="Arial" w:cs="Arial"/>
          <w:color w:val="auto"/>
          <w:sz w:val="16"/>
          <w:szCs w:val="24"/>
          <w:u w:val="none"/>
        </w:rPr>
      </w:pPr>
    </w:p>
    <w:p w:rsidR="00AA2182" w:rsidRPr="00213D5D" w:rsidRDefault="00883CA9" w:rsidP="00213D5D">
      <w:pPr>
        <w:spacing w:after="80" w:line="240" w:lineRule="auto"/>
        <w:rPr>
          <w:rFonts w:ascii="Arial" w:hAnsi="Arial" w:cs="Arial"/>
          <w:szCs w:val="24"/>
        </w:rPr>
      </w:pPr>
      <w:r>
        <w:pict>
          <v:rect id="_x0000_i1028" style="width:493.2pt;height:2.5pt" o:hralign="center" o:hrstd="t" o:hrnoshade="t" o:hr="t" fillcolor="#17365d [2415]" stroked="f"/>
        </w:pict>
      </w:r>
    </w:p>
    <w:p w:rsidR="00A20DB8" w:rsidRPr="00F04065" w:rsidRDefault="00A20DB8" w:rsidP="00A20DB8">
      <w:pPr>
        <w:pStyle w:val="Style1"/>
        <w:keepNext/>
        <w:keepLines/>
        <w:spacing w:before="80" w:after="80"/>
        <w:rPr>
          <w:color w:val="17365D" w:themeColor="text2" w:themeShade="BF"/>
        </w:rPr>
      </w:pPr>
      <w:bookmarkStart w:id="6" w:name="Patient"/>
      <w:r>
        <w:rPr>
          <w:color w:val="17365D" w:themeColor="text2" w:themeShade="BF"/>
        </w:rPr>
        <w:t>Adjusting to remote working</w:t>
      </w:r>
    </w:p>
    <w:p w:rsidR="00213D5D" w:rsidRDefault="00883CA9" w:rsidP="00494F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0" w:history="1">
        <w:r w:rsidR="00494FA6" w:rsidRPr="00494FA6">
          <w:rPr>
            <w:rStyle w:val="Hyperlink"/>
            <w:rFonts w:ascii="Arial" w:hAnsi="Arial" w:cs="Arial"/>
            <w:szCs w:val="24"/>
          </w:rPr>
          <w:t>How to Make Your (Now Virtual) Event Shine</w:t>
        </w:r>
      </w:hyperlink>
      <w:r w:rsidR="00494FA6">
        <w:rPr>
          <w:rFonts w:ascii="Arial" w:hAnsi="Arial" w:cs="Arial"/>
          <w:szCs w:val="24"/>
        </w:rPr>
        <w:t xml:space="preserve"> (</w:t>
      </w:r>
      <w:r w:rsidR="00435FF1">
        <w:rPr>
          <w:rFonts w:ascii="Arial" w:hAnsi="Arial" w:cs="Arial"/>
          <w:szCs w:val="24"/>
        </w:rPr>
        <w:t xml:space="preserve">MIT Sloan Management Review, </w:t>
      </w:r>
      <w:r w:rsidR="00494FA6">
        <w:rPr>
          <w:rFonts w:ascii="Arial" w:hAnsi="Arial" w:cs="Arial"/>
          <w:szCs w:val="24"/>
        </w:rPr>
        <w:t>April 2020)</w:t>
      </w:r>
    </w:p>
    <w:p w:rsidR="0005486F" w:rsidRPr="00274DED" w:rsidRDefault="00883CA9" w:rsidP="00274DE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1" w:history="1">
        <w:r w:rsidR="0005486F" w:rsidRPr="0005486F">
          <w:rPr>
            <w:rStyle w:val="Hyperlink"/>
            <w:rFonts w:ascii="Arial" w:hAnsi="Arial" w:cs="Arial"/>
            <w:szCs w:val="24"/>
          </w:rPr>
          <w:t>Maximizing virtual meetings and conferences: a review of best practices</w:t>
        </w:r>
      </w:hyperlink>
      <w:r w:rsidR="0005486F" w:rsidRPr="0005486F">
        <w:rPr>
          <w:rFonts w:ascii="Arial" w:hAnsi="Arial" w:cs="Arial"/>
          <w:szCs w:val="24"/>
        </w:rPr>
        <w:t xml:space="preserve"> (International Orthopaedics, May 2020)</w:t>
      </w:r>
    </w:p>
    <w:p w:rsidR="0005486F" w:rsidRPr="00EC29AD" w:rsidRDefault="00883CA9" w:rsidP="00EC29A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2" w:history="1">
        <w:r w:rsidR="0005486F" w:rsidRPr="00274DED">
          <w:rPr>
            <w:rStyle w:val="Hyperlink"/>
            <w:rFonts w:ascii="Arial" w:hAnsi="Arial" w:cs="Arial"/>
            <w:szCs w:val="24"/>
          </w:rPr>
          <w:t>Using virtual worlds as a platform for collaborative meetings in healthcare: a feasibility study</w:t>
        </w:r>
      </w:hyperlink>
      <w:r w:rsidR="0005486F" w:rsidRPr="0005486F">
        <w:rPr>
          <w:rFonts w:ascii="Arial" w:hAnsi="Arial" w:cs="Arial"/>
          <w:szCs w:val="24"/>
        </w:rPr>
        <w:t xml:space="preserve"> (BMC Health Services Research, May 2020)</w:t>
      </w:r>
    </w:p>
    <w:bookmarkEnd w:id="6"/>
    <w:p w:rsidR="002A26BC" w:rsidRPr="002A26BC" w:rsidRDefault="00883CA9" w:rsidP="002A26BC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29" style="width:493.2pt;height:2.5pt" o:hralign="center" o:hrstd="t" o:hrnoshade="t" o:hr="t" fillcolor="#17365d [2415]" stroked="f"/>
        </w:pict>
      </w:r>
    </w:p>
    <w:p w:rsidR="002A26BC" w:rsidRPr="0092208D" w:rsidRDefault="002A26BC" w:rsidP="002A26BC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COVID-19</w:t>
      </w:r>
    </w:p>
    <w:p w:rsidR="002A26BC" w:rsidRDefault="00883CA9" w:rsidP="002A26BC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23" w:history="1">
        <w:r w:rsidR="00BE5393" w:rsidRPr="00BE5393">
          <w:rPr>
            <w:rStyle w:val="Hyperlink"/>
            <w:rFonts w:ascii="Arial" w:hAnsi="Arial" w:cs="Arial"/>
            <w:szCs w:val="24"/>
          </w:rPr>
          <w:t>Restarting health and care services will take many months, leading charities warn</w:t>
        </w:r>
      </w:hyperlink>
      <w:r w:rsidR="00BE5393">
        <w:rPr>
          <w:rFonts w:ascii="Arial" w:hAnsi="Arial" w:cs="Arial"/>
          <w:szCs w:val="24"/>
        </w:rPr>
        <w:t xml:space="preserve"> (Nuffield Trust, May 2020)</w:t>
      </w:r>
    </w:p>
    <w:p w:rsidR="00AC5FF7" w:rsidRDefault="00883CA9" w:rsidP="00AC5FF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4" w:history="1">
        <w:r w:rsidR="00AC5FF7" w:rsidRPr="00AC5FF7">
          <w:rPr>
            <w:rStyle w:val="Hyperlink"/>
            <w:rFonts w:ascii="Arial" w:hAnsi="Arial" w:cs="Arial"/>
            <w:szCs w:val="24"/>
          </w:rPr>
          <w:t>How is COVID-19 changing the use of emergency care?</w:t>
        </w:r>
      </w:hyperlink>
      <w:r w:rsidR="00AC5FF7">
        <w:rPr>
          <w:rFonts w:ascii="Arial" w:hAnsi="Arial" w:cs="Arial"/>
          <w:szCs w:val="24"/>
        </w:rPr>
        <w:t xml:space="preserve"> (Health Foundation,</w:t>
      </w:r>
      <w:r w:rsidR="0040719E">
        <w:rPr>
          <w:rFonts w:ascii="Arial" w:hAnsi="Arial" w:cs="Arial"/>
          <w:szCs w:val="24"/>
        </w:rPr>
        <w:t xml:space="preserve"> M</w:t>
      </w:r>
      <w:r w:rsidR="00AC5FF7">
        <w:rPr>
          <w:rFonts w:ascii="Arial" w:hAnsi="Arial" w:cs="Arial"/>
          <w:szCs w:val="24"/>
        </w:rPr>
        <w:t>ay 2020)</w:t>
      </w:r>
    </w:p>
    <w:p w:rsidR="000557B2" w:rsidRDefault="00883CA9" w:rsidP="0040719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5" w:history="1">
        <w:r w:rsidR="000557B2" w:rsidRPr="000557B2">
          <w:rPr>
            <w:rStyle w:val="Hyperlink"/>
            <w:rFonts w:ascii="Arial" w:hAnsi="Arial" w:cs="Arial"/>
            <w:szCs w:val="24"/>
          </w:rPr>
          <w:t>Covid-19 and the nation’s mental health</w:t>
        </w:r>
      </w:hyperlink>
      <w:r w:rsidR="000557B2">
        <w:rPr>
          <w:rFonts w:ascii="Arial" w:hAnsi="Arial" w:cs="Arial"/>
          <w:szCs w:val="24"/>
        </w:rPr>
        <w:t xml:space="preserve"> (Centre for Mental Health, May 2020)</w:t>
      </w:r>
    </w:p>
    <w:p w:rsidR="00BB4A21" w:rsidRPr="0040719E" w:rsidRDefault="00883CA9" w:rsidP="0040719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6" w:history="1">
        <w:r w:rsidR="00BB4A21" w:rsidRPr="00BB4A21">
          <w:rPr>
            <w:rStyle w:val="Hyperlink"/>
            <w:rFonts w:ascii="Arial" w:hAnsi="Arial" w:cs="Arial"/>
            <w:szCs w:val="24"/>
          </w:rPr>
          <w:t>Realising the true value of integrated care: Beyond Covid-19</w:t>
        </w:r>
      </w:hyperlink>
      <w:r w:rsidR="00BB4A21">
        <w:rPr>
          <w:rFonts w:ascii="Arial" w:hAnsi="Arial" w:cs="Arial"/>
          <w:szCs w:val="24"/>
        </w:rPr>
        <w:t xml:space="preserve"> (International Foundation for Integrated Care, May 2020)</w:t>
      </w:r>
    </w:p>
    <w:p w:rsidR="002A26BC" w:rsidRPr="002A26BC" w:rsidRDefault="002A26BC" w:rsidP="002A26BC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24"/>
        </w:rPr>
      </w:pPr>
    </w:p>
    <w:p w:rsidR="002A26BC" w:rsidRPr="002053FF" w:rsidRDefault="00883CA9" w:rsidP="002A26BC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0" style="width:493.2pt;height:2.5pt" o:hralign="center" o:hrstd="t" o:hrnoshade="t" o:hr="t" fillcolor="#17365d [2415]" stroked="f"/>
        </w:pict>
      </w:r>
    </w:p>
    <w:p w:rsidR="00EC29AD" w:rsidRDefault="00EC29AD">
      <w:pPr>
        <w:rPr>
          <w:rFonts w:ascii="Arial" w:hAnsi="Arial" w:cs="Arial"/>
          <w:b/>
          <w:color w:val="17365D" w:themeColor="text2" w:themeShade="BF"/>
          <w:sz w:val="28"/>
          <w:szCs w:val="24"/>
        </w:rPr>
      </w:pPr>
      <w:r>
        <w:rPr>
          <w:color w:val="17365D" w:themeColor="text2" w:themeShade="BF"/>
        </w:rPr>
        <w:br w:type="page"/>
      </w:r>
    </w:p>
    <w:p w:rsidR="00EC29AD" w:rsidRDefault="00883CA9" w:rsidP="00EC29A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pict>
          <v:rect id="_x0000_i1031" style="width:493.2pt;height:2.5pt" o:hralign="center" o:hrstd="t" o:hrnoshade="t" o:hr="t" fillcolor="#17365d [2415]" stroked="f"/>
        </w:pict>
      </w:r>
    </w:p>
    <w:p w:rsidR="00A20DB8" w:rsidRPr="00F04065" w:rsidRDefault="00A20DB8" w:rsidP="00A20DB8">
      <w:pPr>
        <w:pStyle w:val="Style1"/>
        <w:spacing w:before="80" w:after="80"/>
        <w:rPr>
          <w:color w:val="17365D" w:themeColor="text2" w:themeShade="BF"/>
        </w:rPr>
      </w:pPr>
      <w:r>
        <w:rPr>
          <w:color w:val="17365D" w:themeColor="text2" w:themeShade="BF"/>
        </w:rPr>
        <w:t>Technology</w:t>
      </w:r>
    </w:p>
    <w:p w:rsidR="002A387B" w:rsidRPr="002A387B" w:rsidRDefault="002A387B" w:rsidP="002A38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7" w:history="1">
        <w:r w:rsidRPr="002A387B">
          <w:rPr>
            <w:rStyle w:val="Hyperlink"/>
            <w:rFonts w:ascii="Arial" w:hAnsi="Arial" w:cs="Arial"/>
            <w:szCs w:val="24"/>
          </w:rPr>
          <w:t>Fostering Human Connection in the Covid-19 Virtual Health Care Realm</w:t>
        </w:r>
      </w:hyperlink>
      <w:r>
        <w:rPr>
          <w:rFonts w:ascii="Arial" w:hAnsi="Arial" w:cs="Arial"/>
          <w:szCs w:val="24"/>
        </w:rPr>
        <w:t xml:space="preserve"> (NEJM Catalyst, May 2020)</w:t>
      </w:r>
    </w:p>
    <w:p w:rsidR="00585FDD" w:rsidRDefault="00883CA9" w:rsidP="00585FD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8" w:history="1">
        <w:r w:rsidR="00585FDD" w:rsidRPr="00585FDD">
          <w:rPr>
            <w:rStyle w:val="Hyperlink"/>
            <w:rFonts w:ascii="Arial" w:hAnsi="Arial" w:cs="Arial"/>
            <w:szCs w:val="24"/>
          </w:rPr>
          <w:t>The doctor will skype you now: How telemedicine could transform the healthcare sector</w:t>
        </w:r>
      </w:hyperlink>
      <w:r w:rsidR="00585FDD">
        <w:rPr>
          <w:rFonts w:ascii="Arial" w:hAnsi="Arial" w:cs="Arial"/>
          <w:szCs w:val="24"/>
        </w:rPr>
        <w:t xml:space="preserve"> (The Independent, May 2020)</w:t>
      </w:r>
    </w:p>
    <w:p w:rsidR="004D16C5" w:rsidRDefault="00883CA9" w:rsidP="004D16C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29" w:history="1">
        <w:r w:rsidR="004D16C5" w:rsidRPr="004D16C5">
          <w:rPr>
            <w:rStyle w:val="Hyperlink"/>
            <w:rFonts w:ascii="Arial" w:hAnsi="Arial" w:cs="Arial"/>
            <w:szCs w:val="24"/>
          </w:rPr>
          <w:t>How coronavirus is changing NHS technology</w:t>
        </w:r>
      </w:hyperlink>
      <w:r w:rsidR="004D16C5">
        <w:rPr>
          <w:rFonts w:ascii="Arial" w:hAnsi="Arial" w:cs="Arial"/>
          <w:szCs w:val="24"/>
        </w:rPr>
        <w:t xml:space="preserve"> (BBC News May 2020)</w:t>
      </w:r>
    </w:p>
    <w:p w:rsidR="00AC4B5D" w:rsidRPr="00AC4B5D" w:rsidRDefault="00883CA9" w:rsidP="00D50763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0" w:history="1">
        <w:r w:rsidR="00AC4B5D" w:rsidRPr="00AC4B5D">
          <w:rPr>
            <w:rStyle w:val="Hyperlink"/>
            <w:rFonts w:ascii="Arial" w:hAnsi="Arial" w:cs="Arial"/>
            <w:szCs w:val="24"/>
          </w:rPr>
          <w:t>Digital transformation in the NHS</w:t>
        </w:r>
      </w:hyperlink>
      <w:r w:rsidR="00AC4B5D">
        <w:rPr>
          <w:rFonts w:ascii="Arial" w:hAnsi="Arial" w:cs="Arial"/>
          <w:szCs w:val="24"/>
        </w:rPr>
        <w:t xml:space="preserve"> (National Audit Office, May 2020)</w:t>
      </w:r>
    </w:p>
    <w:p w:rsidR="00D50763" w:rsidRDefault="00883CA9" w:rsidP="00D50763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1" w:history="1">
        <w:r w:rsidR="00850188">
          <w:rPr>
            <w:rStyle w:val="Hyperlink"/>
            <w:rFonts w:ascii="Arial" w:hAnsi="Arial" w:cs="Arial"/>
            <w:szCs w:val="24"/>
          </w:rPr>
          <w:t>Health Call app to support northern data initiative</w:t>
        </w:r>
      </w:hyperlink>
      <w:r w:rsidR="00D50763">
        <w:rPr>
          <w:rFonts w:ascii="Arial" w:hAnsi="Arial" w:cs="Arial"/>
          <w:szCs w:val="24"/>
        </w:rPr>
        <w:t xml:space="preserve"> (</w:t>
      </w:r>
      <w:r w:rsidR="00850188">
        <w:rPr>
          <w:rFonts w:ascii="Arial" w:hAnsi="Arial" w:cs="Arial"/>
          <w:szCs w:val="24"/>
        </w:rPr>
        <w:t xml:space="preserve">Health Tech Newspaper, </w:t>
      </w:r>
      <w:r w:rsidR="00D50763">
        <w:rPr>
          <w:rFonts w:ascii="Arial" w:hAnsi="Arial" w:cs="Arial"/>
          <w:szCs w:val="24"/>
        </w:rPr>
        <w:t>May 2020)</w:t>
      </w:r>
    </w:p>
    <w:p w:rsidR="00D50763" w:rsidRDefault="00883CA9" w:rsidP="00D50763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2" w:history="1">
        <w:r w:rsidR="00D50763" w:rsidRPr="00D50763">
          <w:rPr>
            <w:rStyle w:val="Hyperlink"/>
            <w:rFonts w:ascii="Arial" w:hAnsi="Arial" w:cs="Arial"/>
            <w:szCs w:val="24"/>
          </w:rPr>
          <w:t>King’s to develop AI COVID-19 decision support tool</w:t>
        </w:r>
      </w:hyperlink>
      <w:r w:rsidR="00D50763">
        <w:rPr>
          <w:rFonts w:ascii="Arial" w:hAnsi="Arial" w:cs="Arial"/>
          <w:szCs w:val="24"/>
        </w:rPr>
        <w:t xml:space="preserve"> (</w:t>
      </w:r>
      <w:r w:rsidR="00850188">
        <w:rPr>
          <w:rFonts w:ascii="Arial" w:hAnsi="Arial" w:cs="Arial"/>
          <w:szCs w:val="24"/>
        </w:rPr>
        <w:t xml:space="preserve">Health Tech Newspaper, </w:t>
      </w:r>
      <w:r w:rsidR="00D50763">
        <w:rPr>
          <w:rFonts w:ascii="Arial" w:hAnsi="Arial" w:cs="Arial"/>
          <w:szCs w:val="24"/>
        </w:rPr>
        <w:t>May 2020)</w:t>
      </w:r>
    </w:p>
    <w:p w:rsidR="0020326A" w:rsidRPr="000F3FCA" w:rsidRDefault="00883CA9" w:rsidP="00D50763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33" w:history="1">
        <w:r w:rsidR="0020326A" w:rsidRPr="0020326A">
          <w:rPr>
            <w:rStyle w:val="Hyperlink"/>
            <w:rFonts w:ascii="Arial" w:hAnsi="Arial" w:cs="Arial"/>
            <w:szCs w:val="24"/>
          </w:rPr>
          <w:t>Telemedicine: COVID-19 and beyond</w:t>
        </w:r>
      </w:hyperlink>
      <w:r w:rsidR="0020326A">
        <w:rPr>
          <w:rFonts w:ascii="Arial" w:hAnsi="Arial" w:cs="Arial"/>
          <w:szCs w:val="24"/>
        </w:rPr>
        <w:t xml:space="preserve"> (The IHI, May 2020)</w:t>
      </w:r>
    </w:p>
    <w:p w:rsidR="002A26BC" w:rsidRPr="00EC29AD" w:rsidRDefault="002A26BC" w:rsidP="00EC29AD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2A26BC" w:rsidRDefault="00883CA9" w:rsidP="00AA218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32" style="width:493.2pt;height:2.5pt" o:hralign="center" o:hrstd="t" o:hrnoshade="t" o:hr="t" fillcolor="#17365d [2415]" stroked="f"/>
        </w:pict>
      </w:r>
    </w:p>
    <w:p w:rsidR="002053FF" w:rsidRPr="00F04065" w:rsidRDefault="002053FF" w:rsidP="002053FF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 xml:space="preserve">Events &amp; </w:t>
      </w:r>
      <w:r w:rsidR="00424274" w:rsidRPr="00F04065">
        <w:rPr>
          <w:color w:val="17365D" w:themeColor="text2" w:themeShade="BF"/>
        </w:rPr>
        <w:t>Training</w:t>
      </w:r>
    </w:p>
    <w:p w:rsidR="00BD0E26" w:rsidRPr="00BD0E26" w:rsidRDefault="00883CA9" w:rsidP="00C4130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34" w:history="1">
        <w:r w:rsidR="00BD0E26" w:rsidRPr="00BD0E26">
          <w:rPr>
            <w:rStyle w:val="Hyperlink"/>
            <w:rFonts w:ascii="Arial" w:hAnsi="Arial" w:cs="Arial"/>
            <w:szCs w:val="24"/>
          </w:rPr>
          <w:t>TEDx NHS Talks</w:t>
        </w:r>
      </w:hyperlink>
      <w:r w:rsidR="00BD0E26">
        <w:rPr>
          <w:rFonts w:ascii="Arial" w:hAnsi="Arial" w:cs="Arial"/>
          <w:szCs w:val="24"/>
        </w:rPr>
        <w:t xml:space="preserve"> from </w:t>
      </w:r>
      <w:hyperlink r:id="rId35" w:history="1">
        <w:r w:rsidR="00BD0E26" w:rsidRPr="00BD0E26">
          <w:rPr>
            <w:rStyle w:val="Hyperlink"/>
            <w:rFonts w:ascii="Arial" w:hAnsi="Arial" w:cs="Arial"/>
            <w:szCs w:val="24"/>
          </w:rPr>
          <w:t>2019</w:t>
        </w:r>
      </w:hyperlink>
      <w:r w:rsidR="00BD0E26">
        <w:rPr>
          <w:rFonts w:ascii="Arial" w:hAnsi="Arial" w:cs="Arial"/>
          <w:szCs w:val="24"/>
        </w:rPr>
        <w:t xml:space="preserve">, </w:t>
      </w:r>
      <w:hyperlink r:id="rId36" w:history="1">
        <w:r w:rsidR="00BD0E26" w:rsidRPr="00BD0E26">
          <w:rPr>
            <w:rStyle w:val="Hyperlink"/>
            <w:rFonts w:ascii="Arial" w:hAnsi="Arial" w:cs="Arial"/>
            <w:szCs w:val="24"/>
          </w:rPr>
          <w:t>2018</w:t>
        </w:r>
      </w:hyperlink>
      <w:r w:rsidR="00BD0E26">
        <w:rPr>
          <w:rFonts w:ascii="Arial" w:hAnsi="Arial" w:cs="Arial"/>
          <w:szCs w:val="24"/>
        </w:rPr>
        <w:t xml:space="preserve">, </w:t>
      </w:r>
      <w:hyperlink r:id="rId37" w:history="1">
        <w:r w:rsidR="00BD0E26" w:rsidRPr="00BD0E26">
          <w:rPr>
            <w:rStyle w:val="Hyperlink"/>
            <w:rFonts w:ascii="Arial" w:hAnsi="Arial" w:cs="Arial"/>
            <w:szCs w:val="24"/>
          </w:rPr>
          <w:t>2017</w:t>
        </w:r>
      </w:hyperlink>
      <w:r w:rsidR="00BD0E26">
        <w:rPr>
          <w:rFonts w:ascii="Arial" w:hAnsi="Arial" w:cs="Arial"/>
          <w:szCs w:val="24"/>
        </w:rPr>
        <w:t xml:space="preserve"> and </w:t>
      </w:r>
      <w:hyperlink r:id="rId38" w:history="1">
        <w:r w:rsidR="00BD0E26" w:rsidRPr="00BD0E26">
          <w:rPr>
            <w:rStyle w:val="Hyperlink"/>
            <w:rFonts w:ascii="Arial" w:hAnsi="Arial" w:cs="Arial"/>
            <w:szCs w:val="24"/>
          </w:rPr>
          <w:t>2016</w:t>
        </w:r>
      </w:hyperlink>
      <w:r w:rsidR="00BD0E26">
        <w:rPr>
          <w:rFonts w:ascii="Arial" w:hAnsi="Arial" w:cs="Arial"/>
          <w:szCs w:val="24"/>
        </w:rPr>
        <w:t xml:space="preserve"> (free for limited time, TEDx</w:t>
      </w:r>
      <w:r w:rsidR="00D4548C">
        <w:rPr>
          <w:rFonts w:ascii="Arial" w:hAnsi="Arial" w:cs="Arial"/>
          <w:szCs w:val="24"/>
        </w:rPr>
        <w:t>NHS</w:t>
      </w:r>
      <w:r w:rsidR="00BD0E26">
        <w:rPr>
          <w:rFonts w:ascii="Arial" w:hAnsi="Arial" w:cs="Arial"/>
          <w:szCs w:val="24"/>
        </w:rPr>
        <w:t>)</w:t>
      </w:r>
    </w:p>
    <w:p w:rsidR="002D1B2F" w:rsidRDefault="00883CA9" w:rsidP="002D1B2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39" w:history="1">
        <w:r w:rsidR="002D1B2F" w:rsidRPr="002D1B2F">
          <w:rPr>
            <w:rStyle w:val="Hyperlink"/>
            <w:rFonts w:ascii="Arial" w:hAnsi="Arial" w:cs="Arial"/>
            <w:szCs w:val="24"/>
          </w:rPr>
          <w:t>Collaborative Working in a Remote Team</w:t>
        </w:r>
      </w:hyperlink>
      <w:r w:rsidR="002D1B2F">
        <w:rPr>
          <w:rFonts w:ascii="Arial" w:hAnsi="Arial" w:cs="Arial"/>
          <w:szCs w:val="24"/>
        </w:rPr>
        <w:t xml:space="preserve"> (free e-learning, University of Leeds)</w:t>
      </w:r>
    </w:p>
    <w:p w:rsidR="004162BD" w:rsidRDefault="00883CA9" w:rsidP="004162B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40" w:history="1">
        <w:r w:rsidR="004162BD" w:rsidRPr="004162BD">
          <w:rPr>
            <w:rStyle w:val="Hyperlink"/>
            <w:rFonts w:ascii="Arial" w:hAnsi="Arial" w:cs="Arial"/>
            <w:szCs w:val="24"/>
          </w:rPr>
          <w:t>The NHS Explained: How the Health System in England Really Works</w:t>
        </w:r>
      </w:hyperlink>
      <w:r w:rsidR="004162BD">
        <w:rPr>
          <w:rFonts w:ascii="Arial" w:hAnsi="Arial" w:cs="Arial"/>
          <w:szCs w:val="24"/>
        </w:rPr>
        <w:t xml:space="preserve"> (free e-learning, The Kings Fund)</w:t>
      </w:r>
    </w:p>
    <w:p w:rsidR="00660D10" w:rsidRPr="009950D8" w:rsidRDefault="00883CA9" w:rsidP="004162B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41" w:history="1">
        <w:r w:rsidR="00660D10" w:rsidRPr="00660D10">
          <w:rPr>
            <w:rStyle w:val="Hyperlink"/>
            <w:rFonts w:ascii="Arial" w:hAnsi="Arial" w:cs="Arial"/>
            <w:szCs w:val="24"/>
          </w:rPr>
          <w:t>Improvement Fundamentals</w:t>
        </w:r>
      </w:hyperlink>
      <w:r w:rsidR="00660D10">
        <w:rPr>
          <w:rFonts w:ascii="Arial" w:hAnsi="Arial" w:cs="Arial"/>
          <w:szCs w:val="24"/>
        </w:rPr>
        <w:t xml:space="preserve"> (ongoing virtual courses, NHSE)</w:t>
      </w:r>
    </w:p>
    <w:p w:rsidR="000318BA" w:rsidRPr="00535232" w:rsidRDefault="00883CA9" w:rsidP="009814EA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2" w:history="1">
        <w:r w:rsidR="000318BA" w:rsidRPr="00535232">
          <w:rPr>
            <w:rStyle w:val="Hyperlink"/>
            <w:rFonts w:ascii="Arial" w:hAnsi="Arial" w:cs="Arial"/>
            <w:szCs w:val="24"/>
          </w:rPr>
          <w:t>Elective Care Community of Practice online platform</w:t>
        </w:r>
      </w:hyperlink>
      <w:r w:rsidR="000318BA" w:rsidRPr="00535232">
        <w:rPr>
          <w:rFonts w:ascii="Arial" w:hAnsi="Arial" w:cs="Arial"/>
          <w:szCs w:val="24"/>
        </w:rPr>
        <w:t xml:space="preserve"> (free – join now!)</w:t>
      </w:r>
    </w:p>
    <w:p w:rsidR="00536ED9" w:rsidRDefault="00883CA9" w:rsidP="009814EA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43" w:history="1">
        <w:r w:rsidR="00536ED9" w:rsidRPr="00535232">
          <w:rPr>
            <w:rStyle w:val="Hyperlink"/>
            <w:rFonts w:ascii="Arial" w:hAnsi="Arial" w:cs="Arial"/>
            <w:szCs w:val="24"/>
          </w:rPr>
          <w:t>Fab Change Day 2020</w:t>
        </w:r>
      </w:hyperlink>
      <w:r w:rsidR="00536ED9" w:rsidRPr="00535232">
        <w:rPr>
          <w:rFonts w:ascii="Arial" w:hAnsi="Arial" w:cs="Arial"/>
          <w:szCs w:val="24"/>
        </w:rPr>
        <w:t>, 21 October 2020 (The Academy of Fabulous Stuff)</w:t>
      </w:r>
    </w:p>
    <w:p w:rsidR="002A26BC" w:rsidRPr="002A26BC" w:rsidRDefault="002A26BC" w:rsidP="002A26BC">
      <w:pPr>
        <w:pStyle w:val="ListParagraph"/>
        <w:spacing w:after="0" w:line="240" w:lineRule="auto"/>
        <w:ind w:left="357"/>
        <w:rPr>
          <w:rFonts w:ascii="Arial" w:hAnsi="Arial" w:cs="Arial"/>
          <w:sz w:val="16"/>
          <w:szCs w:val="24"/>
        </w:rPr>
      </w:pPr>
    </w:p>
    <w:p w:rsidR="00286510" w:rsidRDefault="00883CA9" w:rsidP="00AB3B6E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3" style="width:493.2pt;height:2.5pt" o:hralign="center" o:hrstd="t" o:hrnoshade="t" o:hr="t" fillcolor="#17365d [2415]" stroked="f"/>
        </w:pict>
      </w:r>
    </w:p>
    <w:p w:rsidR="00AC5B66" w:rsidRDefault="00481DCE" w:rsidP="00AB3B6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>
            <wp:extent cx="6336030" cy="122745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e-evidence_46975264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B66" w:rsidSect="00286510">
      <w:headerReference w:type="default" r:id="rId45"/>
      <w:footerReference w:type="default" r:id="rId46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EE" w:rsidRDefault="000E1BEE" w:rsidP="009E3FDF">
      <w:pPr>
        <w:spacing w:after="0" w:line="240" w:lineRule="auto"/>
      </w:pPr>
      <w:r>
        <w:separator/>
      </w:r>
    </w:p>
  </w:endnote>
  <w:endnote w:type="continuationSeparator" w:id="0">
    <w:p w:rsidR="000E1BEE" w:rsidRDefault="000E1BEE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3E" w:rsidRPr="0045522A" w:rsidRDefault="000E5642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Compiled by </w:t>
    </w:r>
    <w:r w:rsidR="00576160" w:rsidRPr="0045522A">
      <w:rPr>
        <w:rFonts w:cstheme="minorHAnsi"/>
        <w:sz w:val="20"/>
        <w:szCs w:val="24"/>
      </w:rPr>
      <w:t>Andrea Gibbons</w:t>
    </w:r>
    <w:r w:rsidR="00940714" w:rsidRPr="0045522A">
      <w:rPr>
        <w:rFonts w:cstheme="minorHAnsi"/>
        <w:sz w:val="20"/>
        <w:szCs w:val="24"/>
      </w:rPr>
      <w:t xml:space="preserve"> (@andreadgibbons) </w:t>
    </w:r>
    <w:r w:rsidR="00A93068" w:rsidRPr="0045522A">
      <w:rPr>
        <w:rFonts w:cstheme="minorHAnsi"/>
        <w:sz w:val="20"/>
        <w:szCs w:val="24"/>
      </w:rPr>
      <w:t xml:space="preserve">and Jess Pawley </w:t>
    </w:r>
    <w:r w:rsidR="008859D4" w:rsidRPr="0045522A">
      <w:rPr>
        <w:rFonts w:cstheme="minorHAnsi"/>
        <w:sz w:val="20"/>
        <w:szCs w:val="24"/>
      </w:rPr>
      <w:t>(</w:t>
    </w:r>
    <w:r w:rsidR="00A93068" w:rsidRPr="0045522A">
      <w:rPr>
        <w:rFonts w:cstheme="minorHAnsi"/>
        <w:sz w:val="20"/>
        <w:szCs w:val="24"/>
      </w:rPr>
      <w:t>@improvjess</w:t>
    </w:r>
    <w:r w:rsidR="008859D4" w:rsidRPr="0045522A">
      <w:rPr>
        <w:rFonts w:cstheme="minorHAnsi"/>
        <w:sz w:val="20"/>
        <w:szCs w:val="24"/>
      </w:rPr>
      <w:t>)</w:t>
    </w:r>
  </w:p>
  <w:p w:rsidR="000E5642" w:rsidRPr="0045522A" w:rsidRDefault="000E5642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AF0984" w:rsidRPr="0045522A">
        <w:rPr>
          <w:rStyle w:val="Hyperlink"/>
          <w:rFonts w:cstheme="minorHAnsi"/>
          <w:sz w:val="20"/>
          <w:szCs w:val="24"/>
        </w:rPr>
        <w:t>Andrea.Gibbons@tst.nhs.uk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AF0984" w:rsidRPr="0045522A">
        <w:rPr>
          <w:rStyle w:val="Hyperlink"/>
          <w:rFonts w:cstheme="minorHAnsi"/>
          <w:sz w:val="20"/>
          <w:szCs w:val="24"/>
        </w:rPr>
        <w:t>Jessica.Pawley@tst.nhs.uk</w:t>
      </w:r>
    </w:hyperlink>
    <w:r w:rsidRPr="0045522A">
      <w:rPr>
        <w:rFonts w:cstheme="minorHAnsi"/>
        <w:sz w:val="20"/>
        <w:szCs w:val="24"/>
      </w:rPr>
      <w:t xml:space="preserve">  </w:t>
    </w:r>
    <w:r w:rsidR="00574AA6"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="001F4958"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="001F4958" w:rsidRPr="0045522A">
      <w:rPr>
        <w:rFonts w:cstheme="minorHAnsi"/>
        <w:sz w:val="20"/>
      </w:rPr>
      <w:fldChar w:fldCharType="separate"/>
    </w:r>
    <w:r w:rsidR="00883CA9">
      <w:rPr>
        <w:rFonts w:cstheme="minorHAnsi"/>
        <w:noProof/>
        <w:sz w:val="20"/>
      </w:rPr>
      <w:t>1</w:t>
    </w:r>
    <w:r w:rsidR="001F4958"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EE" w:rsidRDefault="000E1BEE" w:rsidP="009E3FDF">
      <w:pPr>
        <w:spacing w:after="0" w:line="240" w:lineRule="auto"/>
      </w:pPr>
      <w:r>
        <w:separator/>
      </w:r>
    </w:p>
  </w:footnote>
  <w:footnote w:type="continuationSeparator" w:id="0">
    <w:p w:rsidR="000E1BEE" w:rsidRDefault="000E1BEE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10" w:rsidRPr="005F4342" w:rsidRDefault="00245AB7" w:rsidP="00286510">
    <w:pPr>
      <w:pStyle w:val="Header"/>
    </w:pPr>
    <w:r>
      <w:rPr>
        <w:noProof/>
        <w:lang w:eastAsia="en-GB"/>
      </w:rPr>
      <w:drawing>
        <wp:inline distT="0" distB="0" distL="0" distR="0">
          <wp:extent cx="6336030" cy="118554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y-somerset_463825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1185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44"/>
    <w:rsid w:val="00001698"/>
    <w:rsid w:val="0000280C"/>
    <w:rsid w:val="0001002A"/>
    <w:rsid w:val="00011078"/>
    <w:rsid w:val="00012D0A"/>
    <w:rsid w:val="000169F4"/>
    <w:rsid w:val="0001734E"/>
    <w:rsid w:val="00021AFB"/>
    <w:rsid w:val="000222BF"/>
    <w:rsid w:val="00024579"/>
    <w:rsid w:val="00025EB0"/>
    <w:rsid w:val="000318BA"/>
    <w:rsid w:val="00032D47"/>
    <w:rsid w:val="0003551C"/>
    <w:rsid w:val="00042EA1"/>
    <w:rsid w:val="00046F5C"/>
    <w:rsid w:val="00050FED"/>
    <w:rsid w:val="000517FC"/>
    <w:rsid w:val="0005486F"/>
    <w:rsid w:val="000557B2"/>
    <w:rsid w:val="00056D12"/>
    <w:rsid w:val="00060735"/>
    <w:rsid w:val="000609E0"/>
    <w:rsid w:val="0006648D"/>
    <w:rsid w:val="00071E4F"/>
    <w:rsid w:val="000829C9"/>
    <w:rsid w:val="0008673E"/>
    <w:rsid w:val="0009738E"/>
    <w:rsid w:val="000A0AC6"/>
    <w:rsid w:val="000A4D55"/>
    <w:rsid w:val="000A582C"/>
    <w:rsid w:val="000A73F7"/>
    <w:rsid w:val="000B09BE"/>
    <w:rsid w:val="000B248E"/>
    <w:rsid w:val="000C0016"/>
    <w:rsid w:val="000C0371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5371"/>
    <w:rsid w:val="00116675"/>
    <w:rsid w:val="00116F89"/>
    <w:rsid w:val="00122C8D"/>
    <w:rsid w:val="00122ED7"/>
    <w:rsid w:val="00127A7A"/>
    <w:rsid w:val="001427D4"/>
    <w:rsid w:val="00142FE1"/>
    <w:rsid w:val="0015487D"/>
    <w:rsid w:val="00155E35"/>
    <w:rsid w:val="00160E0B"/>
    <w:rsid w:val="00162714"/>
    <w:rsid w:val="00167827"/>
    <w:rsid w:val="00176822"/>
    <w:rsid w:val="00183C96"/>
    <w:rsid w:val="0018625A"/>
    <w:rsid w:val="001865A8"/>
    <w:rsid w:val="00190A11"/>
    <w:rsid w:val="00193AEE"/>
    <w:rsid w:val="001A4845"/>
    <w:rsid w:val="001A4EF6"/>
    <w:rsid w:val="001B0B52"/>
    <w:rsid w:val="001B6A1F"/>
    <w:rsid w:val="001B6B32"/>
    <w:rsid w:val="001B71B8"/>
    <w:rsid w:val="001D2465"/>
    <w:rsid w:val="001D2C1B"/>
    <w:rsid w:val="001E0434"/>
    <w:rsid w:val="001E3200"/>
    <w:rsid w:val="001E50CF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133C4"/>
    <w:rsid w:val="00213D5D"/>
    <w:rsid w:val="00214A3B"/>
    <w:rsid w:val="00215363"/>
    <w:rsid w:val="0021699D"/>
    <w:rsid w:val="00217382"/>
    <w:rsid w:val="002269E5"/>
    <w:rsid w:val="00227649"/>
    <w:rsid w:val="002316AD"/>
    <w:rsid w:val="00231C27"/>
    <w:rsid w:val="00233484"/>
    <w:rsid w:val="0024265A"/>
    <w:rsid w:val="00243A83"/>
    <w:rsid w:val="002458BF"/>
    <w:rsid w:val="00245AB7"/>
    <w:rsid w:val="00245FE7"/>
    <w:rsid w:val="0025478F"/>
    <w:rsid w:val="00257B7B"/>
    <w:rsid w:val="00260785"/>
    <w:rsid w:val="002661F6"/>
    <w:rsid w:val="002707B6"/>
    <w:rsid w:val="002746E2"/>
    <w:rsid w:val="00274DED"/>
    <w:rsid w:val="00276E5A"/>
    <w:rsid w:val="00281D11"/>
    <w:rsid w:val="00281F32"/>
    <w:rsid w:val="00285856"/>
    <w:rsid w:val="00286510"/>
    <w:rsid w:val="002869B2"/>
    <w:rsid w:val="00287B3A"/>
    <w:rsid w:val="00291174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609B"/>
    <w:rsid w:val="002F7A3D"/>
    <w:rsid w:val="00306A44"/>
    <w:rsid w:val="003079A7"/>
    <w:rsid w:val="00307EC1"/>
    <w:rsid w:val="003200CA"/>
    <w:rsid w:val="0033149B"/>
    <w:rsid w:val="00335963"/>
    <w:rsid w:val="00336E0E"/>
    <w:rsid w:val="003422C5"/>
    <w:rsid w:val="00343F10"/>
    <w:rsid w:val="0034501F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71629"/>
    <w:rsid w:val="00374FB0"/>
    <w:rsid w:val="00397ED7"/>
    <w:rsid w:val="003A7B7D"/>
    <w:rsid w:val="003B2708"/>
    <w:rsid w:val="003C1DA8"/>
    <w:rsid w:val="003C6C19"/>
    <w:rsid w:val="003C7D9D"/>
    <w:rsid w:val="003D1BCE"/>
    <w:rsid w:val="003E114A"/>
    <w:rsid w:val="003E5DDF"/>
    <w:rsid w:val="003F36B6"/>
    <w:rsid w:val="003F569F"/>
    <w:rsid w:val="003F598A"/>
    <w:rsid w:val="003F648A"/>
    <w:rsid w:val="004067F5"/>
    <w:rsid w:val="0040719E"/>
    <w:rsid w:val="00407503"/>
    <w:rsid w:val="004101EB"/>
    <w:rsid w:val="00411A26"/>
    <w:rsid w:val="00414E68"/>
    <w:rsid w:val="004162BD"/>
    <w:rsid w:val="00424274"/>
    <w:rsid w:val="0043212E"/>
    <w:rsid w:val="004327A4"/>
    <w:rsid w:val="00433C29"/>
    <w:rsid w:val="00435FF1"/>
    <w:rsid w:val="00437BF9"/>
    <w:rsid w:val="0044217B"/>
    <w:rsid w:val="0044632E"/>
    <w:rsid w:val="0044748A"/>
    <w:rsid w:val="004474D1"/>
    <w:rsid w:val="00447CD2"/>
    <w:rsid w:val="00452C9F"/>
    <w:rsid w:val="0045346A"/>
    <w:rsid w:val="004548AB"/>
    <w:rsid w:val="0045522A"/>
    <w:rsid w:val="00455C0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4FA6"/>
    <w:rsid w:val="004A26B7"/>
    <w:rsid w:val="004B36C2"/>
    <w:rsid w:val="004B40AD"/>
    <w:rsid w:val="004B41D3"/>
    <w:rsid w:val="004B5985"/>
    <w:rsid w:val="004D16C5"/>
    <w:rsid w:val="004D271A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2AE9"/>
    <w:rsid w:val="00507E56"/>
    <w:rsid w:val="0051052E"/>
    <w:rsid w:val="00510D0E"/>
    <w:rsid w:val="00516E4E"/>
    <w:rsid w:val="00521772"/>
    <w:rsid w:val="00531A49"/>
    <w:rsid w:val="00535232"/>
    <w:rsid w:val="00535E7F"/>
    <w:rsid w:val="00536902"/>
    <w:rsid w:val="00536ED9"/>
    <w:rsid w:val="00537E9C"/>
    <w:rsid w:val="00546811"/>
    <w:rsid w:val="005573FD"/>
    <w:rsid w:val="00561B1D"/>
    <w:rsid w:val="00563D68"/>
    <w:rsid w:val="005668C9"/>
    <w:rsid w:val="00570403"/>
    <w:rsid w:val="0057075B"/>
    <w:rsid w:val="00573C83"/>
    <w:rsid w:val="00573CB7"/>
    <w:rsid w:val="00574AA6"/>
    <w:rsid w:val="005756F0"/>
    <w:rsid w:val="00576160"/>
    <w:rsid w:val="00580004"/>
    <w:rsid w:val="0058591B"/>
    <w:rsid w:val="00585FDD"/>
    <w:rsid w:val="0058639C"/>
    <w:rsid w:val="005865DD"/>
    <w:rsid w:val="00587ECE"/>
    <w:rsid w:val="0059716E"/>
    <w:rsid w:val="005A02D6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E72D8"/>
    <w:rsid w:val="005F0ED2"/>
    <w:rsid w:val="005F2D20"/>
    <w:rsid w:val="005F4342"/>
    <w:rsid w:val="005F4376"/>
    <w:rsid w:val="00601F83"/>
    <w:rsid w:val="00605391"/>
    <w:rsid w:val="006236A5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5639"/>
    <w:rsid w:val="006556B1"/>
    <w:rsid w:val="00655F3B"/>
    <w:rsid w:val="00660D10"/>
    <w:rsid w:val="00667081"/>
    <w:rsid w:val="006678BF"/>
    <w:rsid w:val="00672A32"/>
    <w:rsid w:val="00673CFD"/>
    <w:rsid w:val="00675136"/>
    <w:rsid w:val="0068000E"/>
    <w:rsid w:val="00682944"/>
    <w:rsid w:val="00683CC4"/>
    <w:rsid w:val="006A1DFD"/>
    <w:rsid w:val="006A2BA5"/>
    <w:rsid w:val="006A3609"/>
    <w:rsid w:val="006A6DFD"/>
    <w:rsid w:val="006B096A"/>
    <w:rsid w:val="006B2CD6"/>
    <w:rsid w:val="006B6232"/>
    <w:rsid w:val="006C5856"/>
    <w:rsid w:val="006C6D6B"/>
    <w:rsid w:val="006C7FA9"/>
    <w:rsid w:val="006D6C4C"/>
    <w:rsid w:val="006E28C8"/>
    <w:rsid w:val="006E41EB"/>
    <w:rsid w:val="006F12D5"/>
    <w:rsid w:val="006F6A50"/>
    <w:rsid w:val="006F79E3"/>
    <w:rsid w:val="00701735"/>
    <w:rsid w:val="00712532"/>
    <w:rsid w:val="00712F7C"/>
    <w:rsid w:val="00716E2A"/>
    <w:rsid w:val="00721383"/>
    <w:rsid w:val="007227D9"/>
    <w:rsid w:val="007300E9"/>
    <w:rsid w:val="00730316"/>
    <w:rsid w:val="00731F73"/>
    <w:rsid w:val="00733795"/>
    <w:rsid w:val="007340BA"/>
    <w:rsid w:val="00735272"/>
    <w:rsid w:val="00741CB3"/>
    <w:rsid w:val="007527B6"/>
    <w:rsid w:val="00755524"/>
    <w:rsid w:val="00755897"/>
    <w:rsid w:val="00756225"/>
    <w:rsid w:val="00761666"/>
    <w:rsid w:val="00764CE0"/>
    <w:rsid w:val="00766884"/>
    <w:rsid w:val="007756C2"/>
    <w:rsid w:val="007758C0"/>
    <w:rsid w:val="00775B53"/>
    <w:rsid w:val="007779B4"/>
    <w:rsid w:val="00784D61"/>
    <w:rsid w:val="00795207"/>
    <w:rsid w:val="007A1E39"/>
    <w:rsid w:val="007A52D8"/>
    <w:rsid w:val="007A5563"/>
    <w:rsid w:val="007B3738"/>
    <w:rsid w:val="007B4700"/>
    <w:rsid w:val="007B4F18"/>
    <w:rsid w:val="007C4B19"/>
    <w:rsid w:val="007D182B"/>
    <w:rsid w:val="007D273F"/>
    <w:rsid w:val="007D653F"/>
    <w:rsid w:val="007D7EFA"/>
    <w:rsid w:val="007E686B"/>
    <w:rsid w:val="007F147E"/>
    <w:rsid w:val="007F247D"/>
    <w:rsid w:val="007F26DE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2199B"/>
    <w:rsid w:val="008275D8"/>
    <w:rsid w:val="008300E2"/>
    <w:rsid w:val="00830F53"/>
    <w:rsid w:val="00833E60"/>
    <w:rsid w:val="00833EB8"/>
    <w:rsid w:val="00842B3E"/>
    <w:rsid w:val="00844546"/>
    <w:rsid w:val="00846B04"/>
    <w:rsid w:val="00850188"/>
    <w:rsid w:val="00855B60"/>
    <w:rsid w:val="008620BA"/>
    <w:rsid w:val="00871403"/>
    <w:rsid w:val="0087786F"/>
    <w:rsid w:val="00883CA9"/>
    <w:rsid w:val="00885532"/>
    <w:rsid w:val="008859D4"/>
    <w:rsid w:val="0089030A"/>
    <w:rsid w:val="00891AF3"/>
    <w:rsid w:val="00894213"/>
    <w:rsid w:val="008964BC"/>
    <w:rsid w:val="008A2232"/>
    <w:rsid w:val="008B276F"/>
    <w:rsid w:val="008B33F9"/>
    <w:rsid w:val="008C3FD9"/>
    <w:rsid w:val="008C6BC6"/>
    <w:rsid w:val="008C7697"/>
    <w:rsid w:val="008D2A1A"/>
    <w:rsid w:val="008D6991"/>
    <w:rsid w:val="008E62E1"/>
    <w:rsid w:val="008E7CB7"/>
    <w:rsid w:val="008F362F"/>
    <w:rsid w:val="008F3F8F"/>
    <w:rsid w:val="008F5434"/>
    <w:rsid w:val="008F58FF"/>
    <w:rsid w:val="008F7F16"/>
    <w:rsid w:val="009026EC"/>
    <w:rsid w:val="00913915"/>
    <w:rsid w:val="00913F65"/>
    <w:rsid w:val="0091407C"/>
    <w:rsid w:val="0092208D"/>
    <w:rsid w:val="0092557A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70D22"/>
    <w:rsid w:val="00971EEE"/>
    <w:rsid w:val="00974518"/>
    <w:rsid w:val="0097672F"/>
    <w:rsid w:val="009814EA"/>
    <w:rsid w:val="009816EA"/>
    <w:rsid w:val="0098323A"/>
    <w:rsid w:val="009863FC"/>
    <w:rsid w:val="00994747"/>
    <w:rsid w:val="009950D8"/>
    <w:rsid w:val="00996E51"/>
    <w:rsid w:val="009B1A68"/>
    <w:rsid w:val="009B3629"/>
    <w:rsid w:val="009C753A"/>
    <w:rsid w:val="009D1397"/>
    <w:rsid w:val="009D1757"/>
    <w:rsid w:val="009D17AC"/>
    <w:rsid w:val="009D304A"/>
    <w:rsid w:val="009D4172"/>
    <w:rsid w:val="009E08A3"/>
    <w:rsid w:val="009E3FDF"/>
    <w:rsid w:val="009E4984"/>
    <w:rsid w:val="009E5B9E"/>
    <w:rsid w:val="009E5E2A"/>
    <w:rsid w:val="009E6B60"/>
    <w:rsid w:val="009E7487"/>
    <w:rsid w:val="009F1F5A"/>
    <w:rsid w:val="009F2D50"/>
    <w:rsid w:val="009F728E"/>
    <w:rsid w:val="00A12D60"/>
    <w:rsid w:val="00A15781"/>
    <w:rsid w:val="00A15ED2"/>
    <w:rsid w:val="00A20DB8"/>
    <w:rsid w:val="00A35BE7"/>
    <w:rsid w:val="00A41877"/>
    <w:rsid w:val="00A4675E"/>
    <w:rsid w:val="00A46AFC"/>
    <w:rsid w:val="00A50459"/>
    <w:rsid w:val="00A57C73"/>
    <w:rsid w:val="00A60D36"/>
    <w:rsid w:val="00A657BC"/>
    <w:rsid w:val="00A7321B"/>
    <w:rsid w:val="00A7433A"/>
    <w:rsid w:val="00A80346"/>
    <w:rsid w:val="00A83BAD"/>
    <w:rsid w:val="00A86535"/>
    <w:rsid w:val="00A86AFB"/>
    <w:rsid w:val="00A87D54"/>
    <w:rsid w:val="00A90C8B"/>
    <w:rsid w:val="00A90EA6"/>
    <w:rsid w:val="00A93068"/>
    <w:rsid w:val="00A972F4"/>
    <w:rsid w:val="00AA02A6"/>
    <w:rsid w:val="00AA2182"/>
    <w:rsid w:val="00AB1835"/>
    <w:rsid w:val="00AB3B6E"/>
    <w:rsid w:val="00AB4BA1"/>
    <w:rsid w:val="00AC4B5D"/>
    <w:rsid w:val="00AC5B66"/>
    <w:rsid w:val="00AC5FF7"/>
    <w:rsid w:val="00AE216B"/>
    <w:rsid w:val="00AE654F"/>
    <w:rsid w:val="00AF0984"/>
    <w:rsid w:val="00AF3CB8"/>
    <w:rsid w:val="00B03CBD"/>
    <w:rsid w:val="00B1013C"/>
    <w:rsid w:val="00B10566"/>
    <w:rsid w:val="00B10669"/>
    <w:rsid w:val="00B1175B"/>
    <w:rsid w:val="00B12698"/>
    <w:rsid w:val="00B13993"/>
    <w:rsid w:val="00B15F7F"/>
    <w:rsid w:val="00B17E0F"/>
    <w:rsid w:val="00B203D0"/>
    <w:rsid w:val="00B308E8"/>
    <w:rsid w:val="00B3230E"/>
    <w:rsid w:val="00B32E54"/>
    <w:rsid w:val="00B34CF0"/>
    <w:rsid w:val="00B35A1B"/>
    <w:rsid w:val="00B41AD6"/>
    <w:rsid w:val="00B51C54"/>
    <w:rsid w:val="00B5650B"/>
    <w:rsid w:val="00B57A27"/>
    <w:rsid w:val="00B61248"/>
    <w:rsid w:val="00B63CD8"/>
    <w:rsid w:val="00B63E68"/>
    <w:rsid w:val="00B65423"/>
    <w:rsid w:val="00B70819"/>
    <w:rsid w:val="00B72606"/>
    <w:rsid w:val="00B7455E"/>
    <w:rsid w:val="00B76719"/>
    <w:rsid w:val="00B8410B"/>
    <w:rsid w:val="00B8518B"/>
    <w:rsid w:val="00B8679D"/>
    <w:rsid w:val="00B873EB"/>
    <w:rsid w:val="00B9277B"/>
    <w:rsid w:val="00BA421E"/>
    <w:rsid w:val="00BB4A21"/>
    <w:rsid w:val="00BB56C4"/>
    <w:rsid w:val="00BB5800"/>
    <w:rsid w:val="00BC1DC1"/>
    <w:rsid w:val="00BD0E26"/>
    <w:rsid w:val="00BD1310"/>
    <w:rsid w:val="00BD1D3C"/>
    <w:rsid w:val="00BD43A7"/>
    <w:rsid w:val="00BD53CF"/>
    <w:rsid w:val="00BD6928"/>
    <w:rsid w:val="00BE41F9"/>
    <w:rsid w:val="00BE4B78"/>
    <w:rsid w:val="00BE5393"/>
    <w:rsid w:val="00BF4B6E"/>
    <w:rsid w:val="00BF786D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600CE"/>
    <w:rsid w:val="00C637D9"/>
    <w:rsid w:val="00C640F9"/>
    <w:rsid w:val="00C70FE1"/>
    <w:rsid w:val="00C74F5E"/>
    <w:rsid w:val="00C76F2E"/>
    <w:rsid w:val="00C82657"/>
    <w:rsid w:val="00C830EE"/>
    <w:rsid w:val="00C905A2"/>
    <w:rsid w:val="00C90BE9"/>
    <w:rsid w:val="00C93D15"/>
    <w:rsid w:val="00CA2CE5"/>
    <w:rsid w:val="00CA7E69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27E4"/>
    <w:rsid w:val="00CF4516"/>
    <w:rsid w:val="00CF7B44"/>
    <w:rsid w:val="00D001A2"/>
    <w:rsid w:val="00D035B7"/>
    <w:rsid w:val="00D05459"/>
    <w:rsid w:val="00D134CA"/>
    <w:rsid w:val="00D168B5"/>
    <w:rsid w:val="00D24C9E"/>
    <w:rsid w:val="00D26F2F"/>
    <w:rsid w:val="00D37BC3"/>
    <w:rsid w:val="00D41E53"/>
    <w:rsid w:val="00D43E5F"/>
    <w:rsid w:val="00D4548C"/>
    <w:rsid w:val="00D462F6"/>
    <w:rsid w:val="00D502F0"/>
    <w:rsid w:val="00D50763"/>
    <w:rsid w:val="00D5189D"/>
    <w:rsid w:val="00D51E4A"/>
    <w:rsid w:val="00D52228"/>
    <w:rsid w:val="00D54C5F"/>
    <w:rsid w:val="00D600C9"/>
    <w:rsid w:val="00D60BF0"/>
    <w:rsid w:val="00D61AE0"/>
    <w:rsid w:val="00D638E6"/>
    <w:rsid w:val="00D6542A"/>
    <w:rsid w:val="00D67474"/>
    <w:rsid w:val="00D738ED"/>
    <w:rsid w:val="00D7431E"/>
    <w:rsid w:val="00D75678"/>
    <w:rsid w:val="00D80B6D"/>
    <w:rsid w:val="00D90B3B"/>
    <w:rsid w:val="00D938A5"/>
    <w:rsid w:val="00D957CE"/>
    <w:rsid w:val="00DA0AB0"/>
    <w:rsid w:val="00DA4CD5"/>
    <w:rsid w:val="00DA74BC"/>
    <w:rsid w:val="00DB18EA"/>
    <w:rsid w:val="00DB3E93"/>
    <w:rsid w:val="00DB44D5"/>
    <w:rsid w:val="00DB6279"/>
    <w:rsid w:val="00DC1F85"/>
    <w:rsid w:val="00DC36BE"/>
    <w:rsid w:val="00DC4F74"/>
    <w:rsid w:val="00DC6EC3"/>
    <w:rsid w:val="00DE42A0"/>
    <w:rsid w:val="00DE51B9"/>
    <w:rsid w:val="00DF3449"/>
    <w:rsid w:val="00DF7CE1"/>
    <w:rsid w:val="00E0373C"/>
    <w:rsid w:val="00E048B4"/>
    <w:rsid w:val="00E254E6"/>
    <w:rsid w:val="00E31F4E"/>
    <w:rsid w:val="00E337C1"/>
    <w:rsid w:val="00E37AA7"/>
    <w:rsid w:val="00E400A5"/>
    <w:rsid w:val="00E43788"/>
    <w:rsid w:val="00E43D0A"/>
    <w:rsid w:val="00E45B66"/>
    <w:rsid w:val="00E46FF6"/>
    <w:rsid w:val="00E56E58"/>
    <w:rsid w:val="00E60E10"/>
    <w:rsid w:val="00E60FC3"/>
    <w:rsid w:val="00E618B7"/>
    <w:rsid w:val="00E630B7"/>
    <w:rsid w:val="00E77A7B"/>
    <w:rsid w:val="00E83D79"/>
    <w:rsid w:val="00E905B8"/>
    <w:rsid w:val="00E90C2F"/>
    <w:rsid w:val="00E94955"/>
    <w:rsid w:val="00E96134"/>
    <w:rsid w:val="00E96A67"/>
    <w:rsid w:val="00EA25CC"/>
    <w:rsid w:val="00EB2FD9"/>
    <w:rsid w:val="00EB4AC0"/>
    <w:rsid w:val="00EB54EA"/>
    <w:rsid w:val="00EB6B5D"/>
    <w:rsid w:val="00EB7E1D"/>
    <w:rsid w:val="00EC0F83"/>
    <w:rsid w:val="00EC1C80"/>
    <w:rsid w:val="00EC29AD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F09BD"/>
    <w:rsid w:val="00EF43BA"/>
    <w:rsid w:val="00F0027E"/>
    <w:rsid w:val="00F03916"/>
    <w:rsid w:val="00F04065"/>
    <w:rsid w:val="00F049BF"/>
    <w:rsid w:val="00F12C0D"/>
    <w:rsid w:val="00F1409B"/>
    <w:rsid w:val="00F161CB"/>
    <w:rsid w:val="00F175B8"/>
    <w:rsid w:val="00F177E9"/>
    <w:rsid w:val="00F24668"/>
    <w:rsid w:val="00F24962"/>
    <w:rsid w:val="00F27CF1"/>
    <w:rsid w:val="00F37321"/>
    <w:rsid w:val="00F37729"/>
    <w:rsid w:val="00F37830"/>
    <w:rsid w:val="00F50588"/>
    <w:rsid w:val="00F570AB"/>
    <w:rsid w:val="00F570CE"/>
    <w:rsid w:val="00F6008E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A7B"/>
    <w:rsid w:val="00FB42F6"/>
    <w:rsid w:val="00FC5908"/>
    <w:rsid w:val="00FC5A3B"/>
    <w:rsid w:val="00FD2796"/>
    <w:rsid w:val="00FE4615"/>
    <w:rsid w:val="00FF263D"/>
    <w:rsid w:val="00FF2ADF"/>
    <w:rsid w:val="00FF50ED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mjopen.bmj.com/content/bmjopen/10/5/e033370.full.pdf" TargetMode="External"/><Relationship Id="rId18" Type="http://schemas.openxmlformats.org/officeDocument/2006/relationships/hyperlink" Target="https://thriveglobal.com/stories/arianna-huffington-coronavirus-stress-impact-focus-productivity/" TargetMode="External"/><Relationship Id="rId26" Type="http://schemas.openxmlformats.org/officeDocument/2006/relationships/hyperlink" Target="https://integratedcarefoundation.org/wp-content/uploads/2020/05/IFIC3516-Covid-19-Thought-Leadership-Paper-A4-v7.pdf" TargetMode="External"/><Relationship Id="rId39" Type="http://schemas.openxmlformats.org/officeDocument/2006/relationships/hyperlink" Target="https://www.futurelearn.com/courses/collaborative-working-in-a-remote-te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nk.springer.com/content/pdf/10.1007/s00264-020-04615-9.pdf" TargetMode="External"/><Relationship Id="rId34" Type="http://schemas.openxmlformats.org/officeDocument/2006/relationships/hyperlink" Target="https://www.tedxnhs.com/watchtedxnhs/" TargetMode="External"/><Relationship Id="rId42" Type="http://schemas.openxmlformats.org/officeDocument/2006/relationships/hyperlink" Target="https://www.england.nhs.uk/elective-care-transformation/community-of-practice/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rcpjournals.org/content/futurehosp/7/Suppl_1/s24.abstract" TargetMode="External"/><Relationship Id="rId17" Type="http://schemas.openxmlformats.org/officeDocument/2006/relationships/hyperlink" Target="https://montefiore.ent.box.com/s/t07ax771qi3ubqdbjww1hqqxde3svr63" TargetMode="External"/><Relationship Id="rId25" Type="http://schemas.openxmlformats.org/officeDocument/2006/relationships/hyperlink" Target="https://www.centreformentalhealth.org.uk/sites/default/files/2020-05/CentreforMentalHealth_COVID_MH_Forecasting_May20.pdf" TargetMode="External"/><Relationship Id="rId33" Type="http://schemas.openxmlformats.org/officeDocument/2006/relationships/hyperlink" Target="http://www.ihi.org/resources/Pages/AudioandVideo/Telemedicine-COVID-19-and-Beyond.aspx" TargetMode="External"/><Relationship Id="rId38" Type="http://schemas.openxmlformats.org/officeDocument/2006/relationships/hyperlink" Target="https://www.tedxnhs.com/watch-2016/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joyfurnival.wordpress.com/2020/05/01/how-could-we-practice-improvement-when-socially-distanced/" TargetMode="External"/><Relationship Id="rId20" Type="http://schemas.openxmlformats.org/officeDocument/2006/relationships/hyperlink" Target="https://sloanreview.mit.edu/article/how-to-make-your-now-virtual-event-shine/" TargetMode="External"/><Relationship Id="rId29" Type="http://schemas.openxmlformats.org/officeDocument/2006/relationships/hyperlink" Target="https://www.bbc.co.uk/news/business-52467443" TargetMode="External"/><Relationship Id="rId41" Type="http://schemas.openxmlformats.org/officeDocument/2006/relationships/hyperlink" Target="https://www.england.nhs.uk/sustainableimprovement/improvement-fundamental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.health.org.uk/event/connecting-improvers/?dm_i=501H,CELO,2EK2KE,1E3LV,1" TargetMode="External"/><Relationship Id="rId24" Type="http://schemas.openxmlformats.org/officeDocument/2006/relationships/hyperlink" Target="https://www.health.org.uk/news-and-comment/charts-and-infographics/how-is-covid-19-changing-the-use-of-emergency-care" TargetMode="External"/><Relationship Id="rId32" Type="http://schemas.openxmlformats.org/officeDocument/2006/relationships/hyperlink" Target="https://www.thehtn.co.uk/2020/05/15/kings-to-develop-ai-covid-19-decision-support-tool/" TargetMode="External"/><Relationship Id="rId37" Type="http://schemas.openxmlformats.org/officeDocument/2006/relationships/hyperlink" Target="https://www.tedxnhs.com/watch-2017/" TargetMode="External"/><Relationship Id="rId40" Type="http://schemas.openxmlformats.org/officeDocument/2006/relationships/hyperlink" Target="https://www.futurelearn.com/courses/the-nhs-explained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q.health.org.uk/news-story/maximising-the-benefits-of-video-consultations-online-event-write-up/" TargetMode="External"/><Relationship Id="rId23" Type="http://schemas.openxmlformats.org/officeDocument/2006/relationships/hyperlink" Target="https://www.nuffieldtrust.org.uk/news-item/restarting-health-and-care-services-will-take-many-months-leading-charities-warn" TargetMode="External"/><Relationship Id="rId28" Type="http://schemas.openxmlformats.org/officeDocument/2006/relationships/hyperlink" Target="https://www.independent.co.uk/news/long_reads/coronavirus-medicine-zoom-video-consultation-gp-doctor-a9514901.html" TargetMode="External"/><Relationship Id="rId36" Type="http://schemas.openxmlformats.org/officeDocument/2006/relationships/hyperlink" Target="https://www.tedxnhs.com/watch-2018/" TargetMode="External"/><Relationship Id="rId10" Type="http://schemas.openxmlformats.org/officeDocument/2006/relationships/hyperlink" Target="https://www.lsbu.ac.uk/__data/assets/pdf_file/0019/264340/Back-to-better-7.pdf" TargetMode="External"/><Relationship Id="rId19" Type="http://schemas.openxmlformats.org/officeDocument/2006/relationships/hyperlink" Target="https://firstyou.org/" TargetMode="External"/><Relationship Id="rId31" Type="http://schemas.openxmlformats.org/officeDocument/2006/relationships/hyperlink" Target="https://www.thehtn.co.uk/2020/05/14/health-call-app-to-support-northern-data-initiative/" TargetMode="External"/><Relationship Id="rId44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bmjopenquality.bmj.com/content/bmjqir/9/2/e000985.full.pdf" TargetMode="External"/><Relationship Id="rId14" Type="http://schemas.openxmlformats.org/officeDocument/2006/relationships/hyperlink" Target="https://s20056.pcdn.co/wp-content/uploads/2018/12/Rapid-learning-and-improvement-workshop-1-slides.pdf" TargetMode="External"/><Relationship Id="rId22" Type="http://schemas.openxmlformats.org/officeDocument/2006/relationships/hyperlink" Target="https://bmchealthservres.biomedcentral.com/articles/10.1186/s12913-020-05290-7" TargetMode="External"/><Relationship Id="rId27" Type="http://schemas.openxmlformats.org/officeDocument/2006/relationships/hyperlink" Target="https://catalyst.nejm.org/doi/full/10.1056/CAT.20.0166" TargetMode="External"/><Relationship Id="rId30" Type="http://schemas.openxmlformats.org/officeDocument/2006/relationships/hyperlink" Target="https://www.nao.org.uk/report/the-use-of-digital-technology-in-the-nhs/" TargetMode="External"/><Relationship Id="rId35" Type="http://schemas.openxmlformats.org/officeDocument/2006/relationships/hyperlink" Target="https://www.tedxnhs.com/watch-2019/" TargetMode="External"/><Relationship Id="rId43" Type="http://schemas.openxmlformats.org/officeDocument/2006/relationships/hyperlink" Target="https://fabnhsstuff.net/campaigns/fabchange2020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tst.nhs.uk" TargetMode="External"/><Relationship Id="rId1" Type="http://schemas.openxmlformats.org/officeDocument/2006/relationships/hyperlink" Target="mailto:Andrea.Gibbons@ts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76C6-526B-4403-894E-8E209782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andrea.gibbons</cp:lastModifiedBy>
  <cp:revision>2</cp:revision>
  <cp:lastPrinted>2020-02-25T16:21:00Z</cp:lastPrinted>
  <dcterms:created xsi:type="dcterms:W3CDTF">2020-05-29T21:44:00Z</dcterms:created>
  <dcterms:modified xsi:type="dcterms:W3CDTF">2020-05-29T21:44:00Z</dcterms:modified>
</cp:coreProperties>
</file>