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7C" w14:textId="126C3BFF" w:rsidR="004F69B9" w:rsidRDefault="004F69B9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 xml:space="preserve">All articles published in </w:t>
      </w:r>
      <w:r w:rsidR="009A30C4">
        <w:rPr>
          <w:rFonts w:ascii="Arial" w:hAnsi="Arial" w:cs="Arial"/>
          <w:b/>
          <w:bCs/>
          <w:i/>
          <w:iCs/>
          <w:sz w:val="22"/>
          <w:szCs w:val="22"/>
        </w:rPr>
        <w:t>February</w:t>
      </w:r>
      <w:r w:rsidR="00501588" w:rsidRPr="007A2601">
        <w:rPr>
          <w:rFonts w:ascii="Arial" w:hAnsi="Arial" w:cs="Arial"/>
          <w:b/>
          <w:bCs/>
          <w:i/>
          <w:iCs/>
          <w:sz w:val="22"/>
          <w:szCs w:val="22"/>
        </w:rPr>
        <w:t xml:space="preserve"> 2026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 xml:space="preserve"> </w:t>
      </w:r>
      <w:r w:rsidR="001E6081" w:rsidRPr="007A2601">
        <w:rPr>
          <w:rFonts w:ascii="Arial" w:hAnsi="Arial" w:cs="Arial"/>
          <w:i/>
          <w:iCs/>
          <w:sz w:val="22"/>
          <w:szCs w:val="22"/>
        </w:rPr>
        <w:t xml:space="preserve">unless otherwise stated &amp; 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>in alphabetical order by journal / website</w:t>
      </w:r>
    </w:p>
    <w:p w14:paraId="29BC6144" w14:textId="77777777" w:rsidR="007A2601" w:rsidRPr="007A2601" w:rsidRDefault="007A2601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Default="00443D8B" w:rsidP="009973BB">
      <w:pPr>
        <w:jc w:val="center"/>
      </w:pPr>
      <w:r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6E9FF" w14:textId="02242CE6" w:rsidR="009E363C" w:rsidRPr="009E363C" w:rsidRDefault="009E363C" w:rsidP="009E363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8" w:history="1">
        <w:r w:rsidRPr="009E363C">
          <w:rPr>
            <w:rStyle w:val="Hyperlink"/>
            <w:rFonts w:ascii="Arial" w:hAnsi="Arial" w:cs="Arial"/>
            <w:sz w:val="23"/>
            <w:szCs w:val="23"/>
          </w:rPr>
          <w:t>National Improvement Conference 2026 held 3 March 2026 - resources</w:t>
        </w:r>
      </w:hyperlink>
      <w:r>
        <w:rPr>
          <w:rFonts w:ascii="Arial" w:hAnsi="Arial" w:cs="Arial"/>
          <w:sz w:val="23"/>
          <w:szCs w:val="23"/>
        </w:rPr>
        <w:t xml:space="preserve"> (NHS Confederation)</w:t>
      </w:r>
    </w:p>
    <w:p w14:paraId="32ABD91B" w14:textId="4F9FC289" w:rsidR="00AA0291" w:rsidRPr="00943928" w:rsidRDefault="00B26708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9" w:history="1">
        <w:r w:rsidRPr="00943928">
          <w:rPr>
            <w:rStyle w:val="Hyperlink"/>
            <w:rFonts w:ascii="Arial" w:hAnsi="Arial" w:cs="Arial"/>
            <w:sz w:val="23"/>
            <w:szCs w:val="23"/>
          </w:rPr>
          <w:t>Improvement in the NHS - Board Paper</w:t>
        </w:r>
      </w:hyperlink>
      <w:r w:rsidR="00AA0291" w:rsidRPr="00943928">
        <w:rPr>
          <w:rFonts w:ascii="Arial" w:hAnsi="Arial" w:cs="Arial"/>
          <w:sz w:val="23"/>
          <w:szCs w:val="23"/>
        </w:rPr>
        <w:t xml:space="preserve"> (NHS England)</w:t>
      </w:r>
    </w:p>
    <w:p w14:paraId="27DB8EAC" w14:textId="77777777" w:rsidR="00FB0950" w:rsidRPr="00FB0950" w:rsidRDefault="00E96B0B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Style w:val="Strong"/>
          <w:rFonts w:ascii="Arial" w:hAnsi="Arial" w:cs="Arial"/>
          <w:sz w:val="23"/>
          <w:szCs w:val="23"/>
        </w:rPr>
      </w:pPr>
      <w:hyperlink r:id="rId10" w:history="1">
        <w:r w:rsidRPr="00943928">
          <w:rPr>
            <w:rStyle w:val="Hyperlink"/>
            <w:rFonts w:ascii="Arial" w:hAnsi="Arial" w:cs="Arial"/>
            <w:sz w:val="23"/>
            <w:szCs w:val="23"/>
          </w:rPr>
          <w:t>Co-producing change</w:t>
        </w:r>
      </w:hyperlink>
      <w:r w:rsidRPr="00943928">
        <w:rPr>
          <w:rStyle w:val="Strong"/>
          <w:rFonts w:ascii="Arial" w:hAnsi="Arial" w:cs="Arial"/>
          <w:sz w:val="23"/>
          <w:szCs w:val="23"/>
        </w:rPr>
        <w:t xml:space="preserve"> – </w:t>
      </w:r>
      <w:r w:rsidRPr="00943928">
        <w:rPr>
          <w:rFonts w:ascii="Arial" w:hAnsi="Arial" w:cs="Arial"/>
          <w:sz w:val="23"/>
          <w:szCs w:val="23"/>
        </w:rPr>
        <w:t xml:space="preserve">Podcast </w:t>
      </w:r>
      <w:r w:rsidRPr="00943928">
        <w:rPr>
          <w:rStyle w:val="Strong"/>
          <w:rFonts w:ascii="Arial" w:hAnsi="Arial" w:cs="Arial"/>
          <w:sz w:val="23"/>
          <w:szCs w:val="23"/>
        </w:rPr>
        <w:t>(</w:t>
      </w:r>
      <w:r w:rsidRPr="00943928">
        <w:rPr>
          <w:rStyle w:val="Strong"/>
          <w:rFonts w:ascii="Arial" w:hAnsi="Arial" w:cs="Arial"/>
          <w:b w:val="0"/>
          <w:bCs w:val="0"/>
          <w:sz w:val="23"/>
          <w:szCs w:val="23"/>
        </w:rPr>
        <w:t>NHS Confederation / The Health Foundation)</w:t>
      </w:r>
    </w:p>
    <w:p w14:paraId="25EBE7AE" w14:textId="77777777" w:rsidR="001E0FEC" w:rsidRDefault="00FB0950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1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Quality management and clinical audit: Integrating clinical audit and quality improvement to deliver impact for patients. By Iain Smith</w:t>
        </w:r>
      </w:hyperlink>
      <w:r w:rsidRPr="00FB0950">
        <w:rPr>
          <w:rFonts w:ascii="Arial" w:hAnsi="Arial" w:cs="Arial"/>
          <w:sz w:val="23"/>
          <w:szCs w:val="23"/>
        </w:rPr>
        <w:t> (BMJ Leader Blog)</w:t>
      </w:r>
    </w:p>
    <w:p w14:paraId="09403CEE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2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Implementing consistent pretreatment multidisciplinary review for breast cancer: a quality improvement project</w:t>
        </w:r>
      </w:hyperlink>
      <w:r w:rsidRPr="001E0FEC">
        <w:rPr>
          <w:rFonts w:ascii="Arial" w:hAnsi="Arial" w:cs="Arial"/>
          <w:sz w:val="23"/>
          <w:szCs w:val="23"/>
        </w:rPr>
        <w:t> (BMJ Open Quality)</w:t>
      </w:r>
    </w:p>
    <w:p w14:paraId="7A54DAC3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3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Improving implementation of Enhanced Recovery After Surgery (ERAS) to increase timeliness of recovery after cardiac surgery: a quality improvement project</w:t>
        </w:r>
      </w:hyperlink>
      <w:r w:rsidRPr="001E0FEC">
        <w:rPr>
          <w:rFonts w:ascii="Arial" w:hAnsi="Arial" w:cs="Arial"/>
          <w:sz w:val="23"/>
          <w:szCs w:val="23"/>
        </w:rPr>
        <w:t> (BMJ Open Quality)</w:t>
      </w:r>
    </w:p>
    <w:p w14:paraId="487ECB64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4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National improvement initiative operationalising a 7 Phase Whole System Approach Framework (WSA7) to improve the management of chronic pain and decrease high-risk opioid prescribing across integrated care systems in England</w:t>
        </w:r>
      </w:hyperlink>
      <w:r w:rsidRPr="001E0FEC">
        <w:rPr>
          <w:rFonts w:ascii="Arial" w:hAnsi="Arial" w:cs="Arial"/>
          <w:sz w:val="23"/>
          <w:szCs w:val="23"/>
        </w:rPr>
        <w:t> (BMJ Open Quality)</w:t>
      </w:r>
    </w:p>
    <w:p w14:paraId="0EC9FC2F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5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Reducing wait times for hospital-based outpatient mental healthcare: what works?</w:t>
        </w:r>
      </w:hyperlink>
      <w:r w:rsidRPr="001E0FEC">
        <w:rPr>
          <w:rFonts w:ascii="Arial" w:hAnsi="Arial" w:cs="Arial"/>
          <w:sz w:val="23"/>
          <w:szCs w:val="23"/>
        </w:rPr>
        <w:t> (BMJ Open Quality)</w:t>
      </w:r>
    </w:p>
    <w:p w14:paraId="552E7E2B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6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Implementing and evaluating a low-carbon, high-quality perioperative patient warming pathway</w:t>
        </w:r>
      </w:hyperlink>
      <w:r w:rsidRPr="001E0FEC">
        <w:rPr>
          <w:rFonts w:ascii="Arial" w:hAnsi="Arial" w:cs="Arial"/>
          <w:sz w:val="23"/>
          <w:szCs w:val="23"/>
        </w:rPr>
        <w:t> (BMJ Quality &amp; Safety)</w:t>
      </w:r>
    </w:p>
    <w:p w14:paraId="1F593DFA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7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Quality as a catalyst to achieve environmentally sustainable healthcare</w:t>
        </w:r>
      </w:hyperlink>
      <w:r w:rsidRPr="001E0FEC">
        <w:rPr>
          <w:rFonts w:ascii="Arial" w:hAnsi="Arial" w:cs="Arial"/>
          <w:sz w:val="23"/>
          <w:szCs w:val="23"/>
        </w:rPr>
        <w:t> (BMJ Quality &amp; Safety)</w:t>
      </w:r>
    </w:p>
    <w:p w14:paraId="3B414616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8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Thinking critically about AI documentation quality in primary care</w:t>
        </w:r>
      </w:hyperlink>
      <w:r w:rsidRPr="001E0FEC">
        <w:rPr>
          <w:rFonts w:ascii="Arial" w:hAnsi="Arial" w:cs="Arial"/>
          <w:sz w:val="23"/>
          <w:szCs w:val="23"/>
        </w:rPr>
        <w:t> (BMJ Quality &amp; Safety)</w:t>
      </w:r>
    </w:p>
    <w:p w14:paraId="5C82AADE" w14:textId="77777777" w:rsid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9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>Operations Management</w:t>
        </w:r>
      </w:hyperlink>
      <w:r w:rsidRPr="001E0FEC">
        <w:rPr>
          <w:rFonts w:ascii="Arial" w:hAnsi="Arial" w:cs="Arial"/>
          <w:sz w:val="23"/>
          <w:szCs w:val="23"/>
        </w:rPr>
        <w:t> (Cambridge University Press – Elements of Improving Quality and Safety in Healthcare)</w:t>
      </w:r>
    </w:p>
    <w:p w14:paraId="76775898" w14:textId="1ACA4340" w:rsidR="00A51799" w:rsidRPr="001E0FEC" w:rsidRDefault="00BB3761" w:rsidP="001E0FE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0" w:tgtFrame="_blank" w:history="1">
        <w:r w:rsidRPr="001E0FEC">
          <w:rPr>
            <w:rStyle w:val="Hyperlink"/>
            <w:rFonts w:ascii="Arial" w:hAnsi="Arial" w:cs="Arial"/>
            <w:sz w:val="23"/>
            <w:szCs w:val="23"/>
          </w:rPr>
          <w:t xml:space="preserve">Strategies to reduce </w:t>
        </w:r>
        <w:proofErr w:type="spellStart"/>
        <w:r w:rsidRPr="001E0FEC">
          <w:rPr>
            <w:rStyle w:val="Hyperlink"/>
            <w:rFonts w:ascii="Arial" w:hAnsi="Arial" w:cs="Arial"/>
            <w:sz w:val="23"/>
            <w:szCs w:val="23"/>
          </w:rPr>
          <w:t>extubation</w:t>
        </w:r>
        <w:proofErr w:type="spellEnd"/>
        <w:r w:rsidRPr="001E0FEC">
          <w:rPr>
            <w:rStyle w:val="Hyperlink"/>
            <w:rFonts w:ascii="Arial" w:hAnsi="Arial" w:cs="Arial"/>
            <w:sz w:val="23"/>
            <w:szCs w:val="23"/>
          </w:rPr>
          <w:t xml:space="preserve"> failure in the neonatal intensive care unit: A Quality improvement approach</w:t>
        </w:r>
      </w:hyperlink>
      <w:r w:rsidRPr="001E0FEC">
        <w:rPr>
          <w:rFonts w:ascii="Arial" w:hAnsi="Arial" w:cs="Arial"/>
          <w:sz w:val="23"/>
          <w:szCs w:val="23"/>
        </w:rPr>
        <w:t> (International Journal for Quality in Health Care)</w:t>
      </w:r>
    </w:p>
    <w:p w14:paraId="5E637DF3" w14:textId="77777777" w:rsidR="00832CDB" w:rsidRPr="00443362" w:rsidRDefault="00832CDB" w:rsidP="00832CDB">
      <w:pPr>
        <w:pStyle w:val="ListParagraph"/>
        <w:spacing w:before="100" w:after="100"/>
        <w:rPr>
          <w:rFonts w:ascii="Arial" w:hAnsi="Arial" w:cs="Arial"/>
          <w:sz w:val="23"/>
          <w:szCs w:val="23"/>
        </w:rPr>
      </w:pPr>
    </w:p>
    <w:p w14:paraId="40B52A9A" w14:textId="77777777" w:rsidR="00832CDB" w:rsidRPr="00924D40" w:rsidRDefault="00832CDB" w:rsidP="00832CDB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drawing>
          <wp:inline distT="0" distB="0" distL="0" distR="0" wp14:anchorId="0CC61DD0" wp14:editId="277271B5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02A8B" w14:textId="77777777" w:rsidR="00832CDB" w:rsidRPr="00BB3761" w:rsidRDefault="00832CDB" w:rsidP="00914085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22" w:tgtFrame="_blank" w:history="1">
        <w:r w:rsidRPr="00BB3761">
          <w:rPr>
            <w:rStyle w:val="Hyperlink"/>
            <w:rFonts w:ascii="Arial" w:hAnsi="Arial" w:cs="Arial"/>
            <w:sz w:val="23"/>
            <w:szCs w:val="23"/>
          </w:rPr>
          <w:t>Experiences of people from minoritised groups who report healthcare-related harm in the UK: a qualitative socioecological study exploring factors contributing to unsafe care</w:t>
        </w:r>
      </w:hyperlink>
      <w:r w:rsidRPr="00BB3761">
        <w:rPr>
          <w:rFonts w:ascii="Arial" w:hAnsi="Arial" w:cs="Arial"/>
          <w:sz w:val="23"/>
          <w:szCs w:val="23"/>
        </w:rPr>
        <w:t> (BMJ Open Quality)</w:t>
      </w:r>
    </w:p>
    <w:p w14:paraId="2FDCCCBF" w14:textId="77777777" w:rsidR="00832CDB" w:rsidRPr="00BB3761" w:rsidRDefault="00832CDB" w:rsidP="00832CDB">
      <w:pPr>
        <w:pStyle w:val="ListParagraph"/>
        <w:numPr>
          <w:ilvl w:val="0"/>
          <w:numId w:val="54"/>
        </w:numPr>
        <w:spacing w:before="100" w:beforeAutospacing="1"/>
        <w:rPr>
          <w:rFonts w:ascii="Arial" w:hAnsi="Arial" w:cs="Arial"/>
          <w:sz w:val="23"/>
          <w:szCs w:val="23"/>
        </w:rPr>
      </w:pPr>
      <w:hyperlink r:id="rId23" w:tgtFrame="_blank" w:history="1">
        <w:r w:rsidRPr="00BB3761">
          <w:rPr>
            <w:rStyle w:val="Hyperlink"/>
            <w:rFonts w:ascii="Arial" w:hAnsi="Arial" w:cs="Arial"/>
            <w:sz w:val="23"/>
            <w:szCs w:val="23"/>
          </w:rPr>
          <w:t>Qualitative exploration of service users and social prescribing link workers of the Armed Forces Community social prescribing scheme in Cornwall</w:t>
        </w:r>
      </w:hyperlink>
      <w:r w:rsidRPr="00BB3761">
        <w:rPr>
          <w:rFonts w:ascii="Arial" w:hAnsi="Arial" w:cs="Arial"/>
          <w:sz w:val="23"/>
          <w:szCs w:val="23"/>
        </w:rPr>
        <w:t> (BMJ Open Quality)</w:t>
      </w:r>
    </w:p>
    <w:p w14:paraId="44A78258" w14:textId="77777777" w:rsidR="00832CDB" w:rsidRDefault="00832CDB" w:rsidP="00832CDB">
      <w:pPr>
        <w:pStyle w:val="ListParagraph"/>
        <w:numPr>
          <w:ilvl w:val="0"/>
          <w:numId w:val="54"/>
        </w:numPr>
        <w:spacing w:before="100" w:beforeAutospacing="1"/>
        <w:rPr>
          <w:rFonts w:ascii="Arial" w:hAnsi="Arial" w:cs="Arial"/>
          <w:sz w:val="23"/>
          <w:szCs w:val="23"/>
        </w:rPr>
      </w:pPr>
      <w:hyperlink r:id="rId24" w:tgtFrame="_blank" w:history="1">
        <w:r w:rsidRPr="00BB3761">
          <w:rPr>
            <w:rStyle w:val="Hyperlink"/>
            <w:rFonts w:ascii="Arial" w:hAnsi="Arial" w:cs="Arial"/>
            <w:sz w:val="23"/>
            <w:szCs w:val="23"/>
          </w:rPr>
          <w:t>Cocreation and codesign in maternal health: processes, outcomes and implementation challenges</w:t>
        </w:r>
      </w:hyperlink>
      <w:r w:rsidRPr="00BB3761">
        <w:rPr>
          <w:rFonts w:ascii="Arial" w:hAnsi="Arial" w:cs="Arial"/>
          <w:sz w:val="23"/>
          <w:szCs w:val="23"/>
        </w:rPr>
        <w:t> (BMJ Quality &amp; Safety)</w:t>
      </w:r>
    </w:p>
    <w:p w14:paraId="69404FD5" w14:textId="77777777" w:rsidR="00832CDB" w:rsidRDefault="00832CDB" w:rsidP="00832CDB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25" w:tgtFrame="_blank" w:history="1">
        <w:r w:rsidRPr="00895893">
          <w:rPr>
            <w:rStyle w:val="Hyperlink"/>
            <w:rFonts w:ascii="Arial" w:hAnsi="Arial" w:cs="Arial"/>
            <w:sz w:val="23"/>
            <w:szCs w:val="23"/>
          </w:rPr>
          <w:t>Parent hospital experiences following stillbirth</w:t>
        </w:r>
      </w:hyperlink>
      <w:r>
        <w:rPr>
          <w:rFonts w:ascii="Arial" w:hAnsi="Arial" w:cs="Arial"/>
          <w:sz w:val="23"/>
          <w:szCs w:val="23"/>
        </w:rPr>
        <w:t xml:space="preserve"> – US</w:t>
      </w:r>
      <w:r w:rsidRPr="00895893">
        <w:rPr>
          <w:rFonts w:ascii="Arial" w:hAnsi="Arial" w:cs="Arial"/>
          <w:sz w:val="23"/>
          <w:szCs w:val="23"/>
        </w:rPr>
        <w:t> (Frontiers in Psychiatry)</w:t>
      </w:r>
    </w:p>
    <w:p w14:paraId="63438926" w14:textId="77777777" w:rsidR="00832CDB" w:rsidRPr="009639AA" w:rsidRDefault="00832CDB" w:rsidP="00832CDB">
      <w:pPr>
        <w:pStyle w:val="ListParagraph"/>
        <w:numPr>
          <w:ilvl w:val="0"/>
          <w:numId w:val="54"/>
        </w:numPr>
        <w:spacing w:before="100" w:after="100"/>
        <w:rPr>
          <w:rFonts w:ascii="Arial" w:hAnsi="Arial" w:cs="Arial"/>
          <w:sz w:val="23"/>
          <w:szCs w:val="23"/>
        </w:rPr>
      </w:pPr>
      <w:hyperlink r:id="rId26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Will the recent raft of policy developments in palliative and end of life care make a difference for patients?</w:t>
        </w:r>
      </w:hyperlink>
      <w:r w:rsidRPr="00FB0950">
        <w:rPr>
          <w:rFonts w:ascii="Arial" w:hAnsi="Arial" w:cs="Arial"/>
          <w:sz w:val="23"/>
          <w:szCs w:val="23"/>
        </w:rPr>
        <w:t> (Nuffield Trust)</w:t>
      </w:r>
    </w:p>
    <w:p w14:paraId="30F170CA" w14:textId="77777777" w:rsidR="00832CDB" w:rsidRPr="00BB3761" w:rsidRDefault="00832CDB" w:rsidP="00832CDB">
      <w:pPr>
        <w:pStyle w:val="ListParagraph"/>
        <w:numPr>
          <w:ilvl w:val="0"/>
          <w:numId w:val="54"/>
        </w:numPr>
        <w:spacing w:before="100" w:beforeAutospacing="1"/>
        <w:rPr>
          <w:rFonts w:ascii="Arial" w:hAnsi="Arial" w:cs="Arial"/>
          <w:sz w:val="23"/>
          <w:szCs w:val="23"/>
        </w:rPr>
      </w:pPr>
      <w:hyperlink r:id="rId27" w:tgtFrame="_blank" w:history="1">
        <w:r w:rsidRPr="00BB3761">
          <w:rPr>
            <w:rStyle w:val="Hyperlink"/>
            <w:rFonts w:ascii="Arial" w:hAnsi="Arial" w:cs="Arial"/>
            <w:sz w:val="23"/>
            <w:szCs w:val="23"/>
          </w:rPr>
          <w:t>A Pilot Study Evaluating Traditional and Artificial Intelligence (AI)-Generated Bedside Art Interventions in Hospital Care</w:t>
        </w:r>
      </w:hyperlink>
      <w:r w:rsidRPr="00BB3761">
        <w:rPr>
          <w:rFonts w:ascii="Arial" w:hAnsi="Arial" w:cs="Arial"/>
          <w:sz w:val="23"/>
          <w:szCs w:val="23"/>
        </w:rPr>
        <w:t> (The Patient)</w:t>
      </w:r>
    </w:p>
    <w:p w14:paraId="3980C422" w14:textId="77777777" w:rsidR="00832CDB" w:rsidRPr="00BB3761" w:rsidRDefault="00832CDB" w:rsidP="00832CDB">
      <w:pPr>
        <w:pStyle w:val="ListParagraph"/>
        <w:numPr>
          <w:ilvl w:val="0"/>
          <w:numId w:val="54"/>
        </w:numPr>
        <w:spacing w:before="100" w:beforeAutospacing="1"/>
        <w:rPr>
          <w:rFonts w:ascii="Arial" w:hAnsi="Arial" w:cs="Arial"/>
          <w:sz w:val="23"/>
          <w:szCs w:val="23"/>
        </w:rPr>
      </w:pPr>
      <w:hyperlink r:id="rId28" w:tgtFrame="_blank" w:history="1">
        <w:r w:rsidRPr="00BB3761">
          <w:rPr>
            <w:rStyle w:val="Hyperlink"/>
            <w:rFonts w:ascii="Arial" w:hAnsi="Arial" w:cs="Arial"/>
            <w:sz w:val="23"/>
            <w:szCs w:val="23"/>
          </w:rPr>
          <w:t>Patient Experience and Perception of First Language Usage in Healthcare: The Welsh Perspective</w:t>
        </w:r>
      </w:hyperlink>
      <w:r w:rsidRPr="00BB3761">
        <w:rPr>
          <w:rFonts w:ascii="Arial" w:hAnsi="Arial" w:cs="Arial"/>
          <w:sz w:val="23"/>
          <w:szCs w:val="23"/>
        </w:rPr>
        <w:t> (The Patient)</w:t>
      </w:r>
    </w:p>
    <w:p w14:paraId="1BF12286" w14:textId="77777777" w:rsidR="00832CDB" w:rsidRDefault="00832CDB" w:rsidP="00832CDB">
      <w:pPr>
        <w:pStyle w:val="ListParagraph"/>
        <w:numPr>
          <w:ilvl w:val="0"/>
          <w:numId w:val="54"/>
        </w:numPr>
        <w:rPr>
          <w:rFonts w:ascii="Arial" w:hAnsi="Arial" w:cs="Arial"/>
          <w:sz w:val="23"/>
          <w:szCs w:val="23"/>
        </w:rPr>
      </w:pPr>
      <w:hyperlink r:id="rId29" w:tgtFrame="_blank" w:history="1">
        <w:r w:rsidRPr="00504A70">
          <w:rPr>
            <w:rStyle w:val="Hyperlink"/>
            <w:rFonts w:ascii="Arial" w:hAnsi="Arial" w:cs="Arial"/>
            <w:sz w:val="23"/>
            <w:szCs w:val="23"/>
          </w:rPr>
          <w:t>It shouldn't be this hard, Solving the NHS maze for patients and GPs </w:t>
        </w:r>
      </w:hyperlink>
      <w:r w:rsidRPr="00895893">
        <w:rPr>
          <w:rFonts w:ascii="Arial" w:hAnsi="Arial" w:cs="Arial"/>
          <w:sz w:val="23"/>
          <w:szCs w:val="23"/>
        </w:rPr>
        <w:t>(Royal College of General Practitioners / Patients Association)</w:t>
      </w:r>
    </w:p>
    <w:p w14:paraId="7EA3808E" w14:textId="77777777" w:rsidR="007A2601" w:rsidRDefault="007A2601"/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6F515" w14:textId="2D675BB8" w:rsidR="00895893" w:rsidRDefault="00F40DDA" w:rsidP="00FB0950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1" w:history="1">
        <w:r>
          <w:rPr>
            <w:rStyle w:val="Hyperlink"/>
            <w:rFonts w:ascii="Arial" w:hAnsi="Arial" w:cs="Arial"/>
            <w:sz w:val="23"/>
            <w:szCs w:val="23"/>
          </w:rPr>
          <w:t xml:space="preserve">Scribe and </w:t>
        </w:r>
        <w:proofErr w:type="gramStart"/>
        <w:r>
          <w:rPr>
            <w:rStyle w:val="Hyperlink"/>
            <w:rFonts w:ascii="Arial" w:hAnsi="Arial" w:cs="Arial"/>
            <w:sz w:val="23"/>
            <w:szCs w:val="23"/>
          </w:rPr>
          <w:t>prejudice?</w:t>
        </w:r>
        <w:proofErr w:type="gramEnd"/>
        <w:r>
          <w:rPr>
            <w:rStyle w:val="Hyperlink"/>
            <w:rFonts w:ascii="Arial" w:hAnsi="Arial" w:cs="Arial"/>
            <w:sz w:val="23"/>
            <w:szCs w:val="23"/>
          </w:rPr>
          <w:t xml:space="preserve"> Exploring the use of AI transcription tools in social care</w:t>
        </w:r>
      </w:hyperlink>
      <w:r>
        <w:t xml:space="preserve"> (</w:t>
      </w:r>
      <w:r w:rsidR="00895893" w:rsidRPr="00895893">
        <w:rPr>
          <w:rFonts w:ascii="Arial" w:hAnsi="Arial" w:cs="Arial"/>
          <w:sz w:val="23"/>
          <w:szCs w:val="23"/>
        </w:rPr>
        <w:t>Ada Lovelace Institute)</w:t>
      </w:r>
    </w:p>
    <w:p w14:paraId="08466675" w14:textId="6582CDF1" w:rsidR="00520415" w:rsidRPr="00520415" w:rsidRDefault="00520415" w:rsidP="00520415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2" w:tgtFrame="_blank" w:history="1">
        <w:r w:rsidRPr="00BB3761">
          <w:rPr>
            <w:rStyle w:val="Hyperlink"/>
            <w:rFonts w:ascii="Arial" w:hAnsi="Arial" w:cs="Arial"/>
            <w:sz w:val="23"/>
            <w:szCs w:val="23"/>
          </w:rPr>
          <w:t>Comprehensive recommendations for the implementation of artificial intelligence in healthcare: a narrative review on facilitators and barriers</w:t>
        </w:r>
      </w:hyperlink>
      <w:r w:rsidRPr="00BB3761">
        <w:rPr>
          <w:rFonts w:ascii="Arial" w:hAnsi="Arial" w:cs="Arial"/>
          <w:sz w:val="23"/>
          <w:szCs w:val="23"/>
        </w:rPr>
        <w:t> (BMJ Open Quality)</w:t>
      </w:r>
    </w:p>
    <w:p w14:paraId="0BDB3C8E" w14:textId="14BF7533" w:rsidR="00895893" w:rsidRPr="00895893" w:rsidRDefault="00895893" w:rsidP="00FB0950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3" w:tgtFrame="_blank" w:history="1">
        <w:r w:rsidRPr="00443362">
          <w:rPr>
            <w:rStyle w:val="Hyperlink"/>
            <w:rFonts w:ascii="Arial" w:hAnsi="Arial" w:cs="Arial"/>
            <w:sz w:val="23"/>
            <w:szCs w:val="23"/>
          </w:rPr>
          <w:t>The National Cancer Plan for England, delivering world class cancer care </w:t>
        </w:r>
      </w:hyperlink>
      <w:r w:rsidRPr="00895893">
        <w:rPr>
          <w:rFonts w:ascii="Arial" w:hAnsi="Arial" w:cs="Arial"/>
          <w:sz w:val="23"/>
          <w:szCs w:val="23"/>
        </w:rPr>
        <w:t>(Department of Health and Social Care)</w:t>
      </w:r>
    </w:p>
    <w:p w14:paraId="0620B25F" w14:textId="4B4AB3A9" w:rsidR="00FB0950" w:rsidRDefault="00FB0950" w:rsidP="00FB0950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4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Global State of Patient Safety 2025</w:t>
        </w:r>
      </w:hyperlink>
      <w:r w:rsidRPr="00FB0950">
        <w:rPr>
          <w:rFonts w:ascii="Arial" w:hAnsi="Arial" w:cs="Arial"/>
          <w:sz w:val="23"/>
          <w:szCs w:val="23"/>
        </w:rPr>
        <w:t> (Imperial)</w:t>
      </w:r>
    </w:p>
    <w:p w14:paraId="1624EBED" w14:textId="77777777" w:rsidR="00443362" w:rsidRDefault="00FB0950" w:rsidP="00443362">
      <w:pPr>
        <w:pStyle w:val="ListParagraph"/>
        <w:numPr>
          <w:ilvl w:val="0"/>
          <w:numId w:val="53"/>
        </w:numPr>
        <w:spacing w:before="100" w:after="100"/>
        <w:rPr>
          <w:rFonts w:ascii="Arial" w:hAnsi="Arial" w:cs="Arial"/>
          <w:sz w:val="23"/>
          <w:szCs w:val="23"/>
        </w:rPr>
      </w:pPr>
      <w:hyperlink r:id="rId35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KPMG 2025 Global CEO Outlook: Healthcare</w:t>
        </w:r>
      </w:hyperlink>
      <w:r w:rsidRPr="00FB0950">
        <w:rPr>
          <w:rFonts w:ascii="Arial" w:hAnsi="Arial" w:cs="Arial"/>
          <w:sz w:val="23"/>
          <w:szCs w:val="23"/>
        </w:rPr>
        <w:t> (KPMG)</w:t>
      </w:r>
    </w:p>
    <w:p w14:paraId="00306B10" w14:textId="30AB3094" w:rsidR="00895893" w:rsidRPr="00FB0950" w:rsidRDefault="00895893" w:rsidP="00FB0950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36" w:history="1">
        <w:r w:rsidRPr="00895893">
          <w:rPr>
            <w:rStyle w:val="Hyperlink"/>
            <w:rFonts w:ascii="Arial" w:hAnsi="Arial" w:cs="Arial"/>
            <w:sz w:val="23"/>
            <w:szCs w:val="23"/>
          </w:rPr>
          <w:t>The Model Emergency Department, high performing urgent and emergency care pathways</w:t>
        </w:r>
      </w:hyperlink>
      <w:r w:rsidRPr="00895893">
        <w:rPr>
          <w:rFonts w:ascii="Arial" w:hAnsi="Arial" w:cs="Arial"/>
          <w:sz w:val="23"/>
          <w:szCs w:val="23"/>
        </w:rPr>
        <w:t xml:space="preserve"> (NHS England)</w:t>
      </w:r>
    </w:p>
    <w:p w14:paraId="0809197A" w14:textId="69A777B5" w:rsidR="00FB0950" w:rsidRPr="00FB0950" w:rsidRDefault="00FB0950" w:rsidP="00FB0950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37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Ambient voice technology in health care: what's the evidence so far?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443362">
        <w:rPr>
          <w:rFonts w:ascii="Arial" w:hAnsi="Arial" w:cs="Arial"/>
          <w:sz w:val="23"/>
          <w:szCs w:val="23"/>
        </w:rPr>
        <w:t xml:space="preserve">– Blog </w:t>
      </w:r>
      <w:r w:rsidRPr="00FB0950">
        <w:rPr>
          <w:rFonts w:ascii="Arial" w:hAnsi="Arial" w:cs="Arial"/>
          <w:sz w:val="23"/>
          <w:szCs w:val="23"/>
        </w:rPr>
        <w:t>(Nuffield Trust)</w:t>
      </w:r>
    </w:p>
    <w:p w14:paraId="60231F8E" w14:textId="499B63DE" w:rsidR="00FB0950" w:rsidRPr="00FB0950" w:rsidRDefault="00FB0950" w:rsidP="00FB0950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38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Commissioning: lessons from the last 30 years and implications for the new role of ICBs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443362">
        <w:rPr>
          <w:rFonts w:ascii="Arial" w:hAnsi="Arial" w:cs="Arial"/>
          <w:sz w:val="23"/>
          <w:szCs w:val="23"/>
        </w:rPr>
        <w:t xml:space="preserve">– Long read </w:t>
      </w:r>
      <w:r w:rsidRPr="00FB0950">
        <w:rPr>
          <w:rFonts w:ascii="Arial" w:hAnsi="Arial" w:cs="Arial"/>
          <w:sz w:val="23"/>
          <w:szCs w:val="23"/>
        </w:rPr>
        <w:t>(Nuffield Trust)</w:t>
      </w:r>
    </w:p>
    <w:p w14:paraId="3E7E7A4E" w14:textId="52D2A5FF" w:rsidR="00FB0950" w:rsidRPr="00FB0950" w:rsidRDefault="00FB0950" w:rsidP="00FB0950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39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Mixed-method evaluation of ambient voice technology: phase 1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443362">
        <w:rPr>
          <w:rFonts w:ascii="Arial" w:hAnsi="Arial" w:cs="Arial"/>
          <w:sz w:val="23"/>
          <w:szCs w:val="23"/>
        </w:rPr>
        <w:t xml:space="preserve">– Report </w:t>
      </w:r>
      <w:r w:rsidRPr="00FB0950">
        <w:rPr>
          <w:rFonts w:ascii="Arial" w:hAnsi="Arial" w:cs="Arial"/>
          <w:sz w:val="23"/>
          <w:szCs w:val="23"/>
        </w:rPr>
        <w:t>(Nuffield Trust)</w:t>
      </w:r>
    </w:p>
    <w:p w14:paraId="1526D582" w14:textId="7995E4B3" w:rsidR="00FB0950" w:rsidRPr="00FB0950" w:rsidRDefault="00FB0950" w:rsidP="00FB0950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40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Will specialist advice and guidance reduce the waiting list for planned care as the government hopes?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443362">
        <w:rPr>
          <w:rFonts w:ascii="Arial" w:hAnsi="Arial" w:cs="Arial"/>
          <w:sz w:val="23"/>
          <w:szCs w:val="23"/>
        </w:rPr>
        <w:t xml:space="preserve">– Long read </w:t>
      </w:r>
      <w:r w:rsidRPr="00FB0950">
        <w:rPr>
          <w:rFonts w:ascii="Arial" w:hAnsi="Arial" w:cs="Arial"/>
          <w:sz w:val="23"/>
          <w:szCs w:val="23"/>
        </w:rPr>
        <w:t>(Nuffield Trust)</w:t>
      </w:r>
    </w:p>
    <w:p w14:paraId="027DBB3F" w14:textId="0E9513B1" w:rsidR="00FB0950" w:rsidRPr="00FB0950" w:rsidRDefault="00FB0950" w:rsidP="00832CDB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41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Fixing the front doors? Public perceptions of the NHS and general practice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9639AA">
        <w:rPr>
          <w:rFonts w:ascii="Arial" w:hAnsi="Arial" w:cs="Arial"/>
          <w:sz w:val="23"/>
          <w:szCs w:val="23"/>
        </w:rPr>
        <w:t xml:space="preserve">– Briefing </w:t>
      </w:r>
      <w:r w:rsidRPr="00FB0950">
        <w:rPr>
          <w:rFonts w:ascii="Arial" w:hAnsi="Arial" w:cs="Arial"/>
          <w:sz w:val="23"/>
          <w:szCs w:val="23"/>
        </w:rPr>
        <w:t>(The Health Foundation)</w:t>
      </w:r>
    </w:p>
    <w:p w14:paraId="2C851EE7" w14:textId="4AEC75E6" w:rsidR="00FB0950" w:rsidRPr="00FB0950" w:rsidRDefault="00FB0950" w:rsidP="00FB0950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42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Public mood and the future of the NHS – with Luke Tryl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9639AA">
        <w:rPr>
          <w:rFonts w:ascii="Arial" w:hAnsi="Arial" w:cs="Arial"/>
          <w:sz w:val="23"/>
          <w:szCs w:val="23"/>
        </w:rPr>
        <w:t xml:space="preserve">– Podcast </w:t>
      </w:r>
      <w:r w:rsidRPr="00FB0950">
        <w:rPr>
          <w:rFonts w:ascii="Arial" w:hAnsi="Arial" w:cs="Arial"/>
          <w:sz w:val="23"/>
          <w:szCs w:val="23"/>
        </w:rPr>
        <w:t>(The Health Foundation)</w:t>
      </w:r>
    </w:p>
    <w:p w14:paraId="09FF548C" w14:textId="6CA6A1A1" w:rsidR="00FB0950" w:rsidRPr="00FB0950" w:rsidRDefault="00FB0950" w:rsidP="00FB0950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43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Public perceptions of health and social care: Polling results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9639AA">
        <w:rPr>
          <w:rFonts w:ascii="Arial" w:hAnsi="Arial" w:cs="Arial"/>
          <w:sz w:val="23"/>
          <w:szCs w:val="23"/>
        </w:rPr>
        <w:t xml:space="preserve">– Report </w:t>
      </w:r>
      <w:r w:rsidRPr="00FB0950">
        <w:rPr>
          <w:rFonts w:ascii="Arial" w:hAnsi="Arial" w:cs="Arial"/>
          <w:sz w:val="23"/>
          <w:szCs w:val="23"/>
        </w:rPr>
        <w:t>(The Health Foundation)</w:t>
      </w:r>
    </w:p>
    <w:p w14:paraId="19976C93" w14:textId="388792F2" w:rsidR="00943928" w:rsidRDefault="00FB0950" w:rsidP="009639AA">
      <w:pPr>
        <w:pStyle w:val="ListParagraph"/>
        <w:numPr>
          <w:ilvl w:val="0"/>
          <w:numId w:val="52"/>
        </w:numPr>
        <w:spacing w:before="100" w:after="100"/>
        <w:rPr>
          <w:rFonts w:ascii="Arial" w:hAnsi="Arial" w:cs="Arial"/>
          <w:sz w:val="23"/>
          <w:szCs w:val="23"/>
        </w:rPr>
      </w:pPr>
      <w:hyperlink r:id="rId44" w:tgtFrame="_blank" w:history="1">
        <w:r w:rsidRPr="00FB0950">
          <w:rPr>
            <w:rStyle w:val="Hyperlink"/>
            <w:rFonts w:ascii="Arial" w:hAnsi="Arial" w:cs="Arial"/>
            <w:sz w:val="23"/>
            <w:szCs w:val="23"/>
          </w:rPr>
          <w:t>Unpaid care: the realities of caring in the UK</w:t>
        </w:r>
      </w:hyperlink>
      <w:r w:rsidRPr="00FB0950">
        <w:rPr>
          <w:rFonts w:ascii="Arial" w:hAnsi="Arial" w:cs="Arial"/>
          <w:sz w:val="23"/>
          <w:szCs w:val="23"/>
        </w:rPr>
        <w:t> </w:t>
      </w:r>
      <w:r w:rsidR="009639AA">
        <w:rPr>
          <w:rFonts w:ascii="Arial" w:hAnsi="Arial" w:cs="Arial"/>
          <w:sz w:val="23"/>
          <w:szCs w:val="23"/>
        </w:rPr>
        <w:t xml:space="preserve">– Analysis </w:t>
      </w:r>
      <w:r w:rsidRPr="00FB0950">
        <w:rPr>
          <w:rFonts w:ascii="Arial" w:hAnsi="Arial" w:cs="Arial"/>
          <w:sz w:val="23"/>
          <w:szCs w:val="23"/>
        </w:rPr>
        <w:t>(The Health Foundation)</w:t>
      </w:r>
    </w:p>
    <w:p w14:paraId="07DF7A27" w14:textId="77777777" w:rsidR="00F77C8E" w:rsidRPr="00914085" w:rsidRDefault="00F77C8E" w:rsidP="00914085">
      <w:pPr>
        <w:rPr>
          <w:rFonts w:ascii="Arial" w:hAnsi="Arial" w:cs="Arial"/>
          <w:sz w:val="23"/>
          <w:szCs w:val="23"/>
        </w:rPr>
      </w:pPr>
    </w:p>
    <w:p w14:paraId="741A9EF6" w14:textId="5B985FF9" w:rsidR="003F3651" w:rsidRPr="006A2402" w:rsidRDefault="00443D8B" w:rsidP="006A240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130BA" w14:textId="00C774C3" w:rsidR="003F3651" w:rsidRPr="00976B5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23 Mar 2026: </w:t>
      </w:r>
      <w:hyperlink r:id="rId46" w:tgtFrame="_blank" w:history="1">
        <w:r w:rsidR="009D2480" w:rsidRPr="00976B51">
          <w:rPr>
            <w:rStyle w:val="Hyperlink"/>
            <w:rFonts w:ascii="Arial" w:hAnsi="Arial" w:cs="Arial"/>
            <w:sz w:val="23"/>
            <w:szCs w:val="23"/>
          </w:rPr>
          <w:t>NHS IMPACT: Quality management systems</w:t>
        </w:r>
      </w:hyperlink>
      <w:r w:rsidRPr="00976B51">
        <w:rPr>
          <w:rFonts w:ascii="Arial" w:hAnsi="Arial" w:cs="Arial"/>
          <w:sz w:val="23"/>
          <w:szCs w:val="23"/>
          <w:u w:val="single"/>
        </w:rPr>
        <w:t xml:space="preserve"> </w:t>
      </w:r>
      <w:r w:rsidRPr="00976B51">
        <w:rPr>
          <w:rFonts w:ascii="Arial" w:hAnsi="Arial" w:cs="Arial"/>
          <w:sz w:val="23"/>
          <w:szCs w:val="23"/>
        </w:rPr>
        <w:t>- Online, 12:30-13:50</w:t>
      </w:r>
    </w:p>
    <w:p w14:paraId="4CC37C78" w14:textId="476B2E34" w:rsidR="00F341F5" w:rsidRPr="00976B51" w:rsidRDefault="00F341F5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25 Mar 2026: </w:t>
      </w:r>
      <w:hyperlink r:id="rId47" w:tgtFrame="_blank" w:history="1">
        <w:r w:rsidR="00572356">
          <w:rPr>
            <w:rStyle w:val="Hyperlink"/>
            <w:rFonts w:ascii="Arial" w:hAnsi="Arial" w:cs="Arial"/>
            <w:sz w:val="23"/>
            <w:szCs w:val="23"/>
          </w:rPr>
          <w:t>Q Member Event (in person, London)</w:t>
        </w:r>
      </w:hyperlink>
      <w:r w:rsidRPr="00976B51">
        <w:rPr>
          <w:rFonts w:ascii="Arial" w:hAnsi="Arial" w:cs="Arial"/>
          <w:sz w:val="23"/>
          <w:szCs w:val="23"/>
        </w:rPr>
        <w:t xml:space="preserve"> - In person event, all day, London</w:t>
      </w:r>
    </w:p>
    <w:p w14:paraId="11C71A47" w14:textId="47C8EC90" w:rsidR="003F3651" w:rsidRPr="00976B5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31 Mar 2026: </w:t>
      </w:r>
      <w:hyperlink r:id="rId48" w:tgtFrame="_blank" w:history="1">
        <w:r w:rsidRPr="00976B51">
          <w:rPr>
            <w:rStyle w:val="Hyperlink"/>
            <w:rFonts w:ascii="Arial" w:hAnsi="Arial" w:cs="Arial"/>
            <w:sz w:val="23"/>
            <w:szCs w:val="23"/>
          </w:rPr>
          <w:t>Shine a light on co-production March event</w:t>
        </w:r>
      </w:hyperlink>
      <w:hyperlink r:id="rId49" w:tgtFrame="_blank" w:history="1">
        <w:r w:rsidRPr="00976B51">
          <w:rPr>
            <w:rStyle w:val="Hyperlink"/>
            <w:rFonts w:ascii="Arial" w:hAnsi="Arial" w:cs="Arial"/>
            <w:sz w:val="23"/>
            <w:szCs w:val="23"/>
          </w:rPr>
          <w:t> </w:t>
        </w:r>
      </w:hyperlink>
      <w:r w:rsidRPr="00976B51">
        <w:rPr>
          <w:rFonts w:ascii="Arial" w:hAnsi="Arial" w:cs="Arial"/>
          <w:sz w:val="23"/>
          <w:szCs w:val="23"/>
        </w:rPr>
        <w:t>- NHS</w:t>
      </w:r>
      <w:r w:rsidR="007A2601" w:rsidRPr="00976B51">
        <w:rPr>
          <w:rFonts w:ascii="Arial" w:hAnsi="Arial" w:cs="Arial"/>
          <w:sz w:val="23"/>
          <w:szCs w:val="23"/>
        </w:rPr>
        <w:t>E</w:t>
      </w:r>
      <w:r w:rsidR="009D2480" w:rsidRPr="00976B51">
        <w:rPr>
          <w:rFonts w:ascii="Arial" w:hAnsi="Arial" w:cs="Arial"/>
          <w:sz w:val="23"/>
          <w:szCs w:val="23"/>
        </w:rPr>
        <w:t>, Online,</w:t>
      </w:r>
      <w:r w:rsidRPr="00976B51">
        <w:rPr>
          <w:rFonts w:ascii="Arial" w:hAnsi="Arial" w:cs="Arial"/>
          <w:sz w:val="23"/>
          <w:szCs w:val="23"/>
        </w:rPr>
        <w:t xml:space="preserve"> 10:30-12:00</w:t>
      </w:r>
    </w:p>
    <w:p w14:paraId="3B13EEEE" w14:textId="30E6492D" w:rsidR="00F15AE0" w:rsidRDefault="003F3651" w:rsidP="00F15AE0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30 Apr 2026: </w:t>
      </w:r>
      <w:hyperlink r:id="rId50" w:tgtFrame="_blank" w:history="1">
        <w:r w:rsidR="009D2480" w:rsidRPr="00976B51">
          <w:rPr>
            <w:rStyle w:val="Hyperlink"/>
            <w:rFonts w:ascii="Arial" w:hAnsi="Arial" w:cs="Arial"/>
            <w:sz w:val="23"/>
            <w:szCs w:val="23"/>
          </w:rPr>
          <w:t>NHS IMPACT: Learning from Scotland’s improvement journey</w:t>
        </w:r>
      </w:hyperlink>
      <w:r w:rsidRPr="00976B51">
        <w:rPr>
          <w:rFonts w:ascii="Arial" w:hAnsi="Arial" w:cs="Arial"/>
          <w:sz w:val="23"/>
          <w:szCs w:val="23"/>
        </w:rPr>
        <w:t xml:space="preserve"> - </w:t>
      </w:r>
      <w:r w:rsidR="009D2480" w:rsidRPr="00976B51">
        <w:rPr>
          <w:rFonts w:ascii="Arial" w:hAnsi="Arial" w:cs="Arial"/>
          <w:sz w:val="23"/>
          <w:szCs w:val="23"/>
        </w:rPr>
        <w:t>O</w:t>
      </w:r>
      <w:r w:rsidRPr="00976B51">
        <w:rPr>
          <w:rFonts w:ascii="Arial" w:hAnsi="Arial" w:cs="Arial"/>
          <w:sz w:val="23"/>
          <w:szCs w:val="23"/>
        </w:rPr>
        <w:t>nline, 10</w:t>
      </w:r>
      <w:r w:rsidR="00572356">
        <w:rPr>
          <w:rFonts w:ascii="Arial" w:hAnsi="Arial" w:cs="Arial"/>
          <w:sz w:val="23"/>
          <w:szCs w:val="23"/>
        </w:rPr>
        <w:t>-</w:t>
      </w:r>
      <w:r w:rsidRPr="00976B51">
        <w:rPr>
          <w:rFonts w:ascii="Arial" w:hAnsi="Arial" w:cs="Arial"/>
          <w:sz w:val="23"/>
          <w:szCs w:val="23"/>
        </w:rPr>
        <w:t>10:50</w:t>
      </w:r>
    </w:p>
    <w:p w14:paraId="76B370DA" w14:textId="1C4F4150" w:rsidR="006A2402" w:rsidRDefault="006A2402" w:rsidP="00F15AE0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 May 2026: </w:t>
      </w:r>
      <w:hyperlink r:id="rId51" w:history="1">
        <w:r w:rsidRPr="006A2402">
          <w:rPr>
            <w:rStyle w:val="Hyperlink"/>
            <w:rFonts w:ascii="Arial" w:hAnsi="Arial" w:cs="Arial"/>
            <w:sz w:val="23"/>
            <w:szCs w:val="23"/>
          </w:rPr>
          <w:t>The Shrewsbury and Telford NHS Trust -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1D7A7C57" w14:textId="5E9B028C" w:rsidR="006A2402" w:rsidRPr="006A2402" w:rsidRDefault="006A2402" w:rsidP="006A2402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6A2402">
        <w:rPr>
          <w:rFonts w:ascii="Arial" w:hAnsi="Arial" w:cs="Arial"/>
          <w:sz w:val="23"/>
          <w:szCs w:val="23"/>
        </w:rPr>
        <w:t xml:space="preserve">12 May 2026: </w:t>
      </w:r>
      <w:hyperlink r:id="rId52" w:history="1">
        <w:r w:rsidRPr="006A2402">
          <w:rPr>
            <w:rStyle w:val="Hyperlink"/>
            <w:rFonts w:ascii="Arial" w:hAnsi="Arial" w:cs="Arial"/>
            <w:sz w:val="23"/>
            <w:szCs w:val="23"/>
          </w:rPr>
          <w:t>South Warwickshire NHS Foundation Trust – Improvement Site Visit</w:t>
        </w:r>
      </w:hyperlink>
      <w:r w:rsidRPr="006A2402">
        <w:rPr>
          <w:rFonts w:ascii="Arial" w:hAnsi="Arial" w:cs="Arial"/>
          <w:sz w:val="23"/>
          <w:szCs w:val="23"/>
        </w:rPr>
        <w:t xml:space="preserve"> – In person</w:t>
      </w:r>
    </w:p>
    <w:p w14:paraId="3A69B63A" w14:textId="3F1FFF43" w:rsidR="006A2402" w:rsidRPr="00572356" w:rsidRDefault="006A2402" w:rsidP="00572356">
      <w:pPr>
        <w:pStyle w:val="ListParagraph"/>
        <w:numPr>
          <w:ilvl w:val="0"/>
          <w:numId w:val="23"/>
        </w:numPr>
        <w:tabs>
          <w:tab w:val="num" w:pos="1276"/>
        </w:tabs>
        <w:rPr>
          <w:rFonts w:ascii="Arial" w:hAnsi="Arial" w:cs="Arial"/>
          <w:sz w:val="23"/>
          <w:szCs w:val="23"/>
        </w:rPr>
      </w:pPr>
      <w:r w:rsidRPr="006A2402">
        <w:rPr>
          <w:rFonts w:ascii="Arial" w:hAnsi="Arial" w:cs="Arial"/>
          <w:sz w:val="23"/>
          <w:szCs w:val="23"/>
        </w:rPr>
        <w:t xml:space="preserve">18 May 2026: </w:t>
      </w:r>
      <w:hyperlink r:id="rId53" w:history="1">
        <w:r w:rsidRPr="006A2402">
          <w:rPr>
            <w:rStyle w:val="Hyperlink"/>
            <w:rFonts w:ascii="Arial" w:hAnsi="Arial" w:cs="Arial"/>
            <w:sz w:val="23"/>
            <w:szCs w:val="23"/>
          </w:rPr>
          <w:t>George Eliot Hospital - Improvement Site Visit</w:t>
        </w:r>
      </w:hyperlink>
      <w:r w:rsidRPr="006A2402">
        <w:rPr>
          <w:rFonts w:ascii="Arial" w:hAnsi="Arial" w:cs="Arial"/>
          <w:sz w:val="23"/>
          <w:szCs w:val="23"/>
        </w:rPr>
        <w:t xml:space="preserve"> – In person</w:t>
      </w:r>
    </w:p>
    <w:p w14:paraId="4173256E" w14:textId="5425C8F9" w:rsidR="00AC6F5A" w:rsidRDefault="00AC6F5A" w:rsidP="00F15AE0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F15AE0">
        <w:rPr>
          <w:rFonts w:ascii="Arial" w:hAnsi="Arial" w:cs="Arial"/>
          <w:sz w:val="23"/>
          <w:szCs w:val="23"/>
        </w:rPr>
        <w:t>19 May 2026: </w:t>
      </w:r>
      <w:hyperlink r:id="rId54" w:tgtFrame="_blank" w:history="1">
        <w:r w:rsidR="00572356">
          <w:rPr>
            <w:rStyle w:val="Hyperlink"/>
            <w:rFonts w:ascii="Arial" w:hAnsi="Arial" w:cs="Arial"/>
            <w:sz w:val="23"/>
            <w:szCs w:val="23"/>
          </w:rPr>
          <w:t>NHS IMPACT: The anti</w:t>
        </w:r>
        <w:r w:rsidR="00572356">
          <w:rPr>
            <w:rStyle w:val="Hyperlink"/>
            <w:rFonts w:ascii="Arial" w:hAnsi="Arial" w:cs="Arial"/>
            <w:sz w:val="23"/>
            <w:szCs w:val="23"/>
          </w:rPr>
          <w:noBreakHyphen/>
          <w:t>racism model for improvement</w:t>
        </w:r>
      </w:hyperlink>
      <w:r w:rsidR="00572356">
        <w:t xml:space="preserve"> </w:t>
      </w:r>
      <w:r w:rsidR="00562F6B" w:rsidRPr="00F15AE0">
        <w:rPr>
          <w:rFonts w:ascii="Arial" w:hAnsi="Arial" w:cs="Arial"/>
          <w:sz w:val="23"/>
          <w:szCs w:val="23"/>
        </w:rPr>
        <w:t>–</w:t>
      </w:r>
      <w:r w:rsidRPr="00F15AE0">
        <w:rPr>
          <w:rFonts w:ascii="Arial" w:hAnsi="Arial" w:cs="Arial"/>
          <w:sz w:val="23"/>
          <w:szCs w:val="23"/>
        </w:rPr>
        <w:t xml:space="preserve"> </w:t>
      </w:r>
      <w:r w:rsidR="00562F6B" w:rsidRPr="00F15AE0">
        <w:rPr>
          <w:rFonts w:ascii="Arial" w:hAnsi="Arial" w:cs="Arial"/>
          <w:sz w:val="23"/>
          <w:szCs w:val="23"/>
        </w:rPr>
        <w:t>Online, 12.30-13.20</w:t>
      </w:r>
    </w:p>
    <w:p w14:paraId="2DD47049" w14:textId="200BB7D6" w:rsidR="006A2402" w:rsidRPr="006A2402" w:rsidRDefault="006A2402" w:rsidP="006A2402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20 May </w:t>
      </w:r>
      <w:r w:rsidRPr="006A2402">
        <w:rPr>
          <w:rFonts w:ascii="Arial" w:hAnsi="Arial" w:cs="Arial"/>
          <w:sz w:val="23"/>
          <w:szCs w:val="23"/>
        </w:rPr>
        <w:t xml:space="preserve">2026: </w:t>
      </w:r>
      <w:hyperlink r:id="rId55" w:history="1">
        <w:r w:rsidRPr="006A2402">
          <w:rPr>
            <w:rStyle w:val="Hyperlink"/>
            <w:rFonts w:ascii="Arial" w:hAnsi="Arial" w:cs="Arial"/>
            <w:sz w:val="23"/>
            <w:szCs w:val="23"/>
          </w:rPr>
          <w:t>Hertfordshire Partnership University NHS FT -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49C066FF" w14:textId="68B43DB1" w:rsidR="00AC6F5A" w:rsidRPr="00976B51" w:rsidRDefault="00AC6F5A" w:rsidP="00AC6F5A">
      <w:pPr>
        <w:pStyle w:val="ListParagraph"/>
        <w:numPr>
          <w:ilvl w:val="0"/>
          <w:numId w:val="23"/>
        </w:numPr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2 June 2026: </w:t>
      </w:r>
      <w:hyperlink r:id="rId56" w:history="1">
        <w:r w:rsidRPr="00976B51">
          <w:rPr>
            <w:rStyle w:val="Hyperlink"/>
            <w:rFonts w:ascii="Arial" w:hAnsi="Arial" w:cs="Arial"/>
            <w:sz w:val="23"/>
            <w:szCs w:val="23"/>
          </w:rPr>
          <w:t>How to set up a good quality PDSA cycle</w:t>
        </w:r>
      </w:hyperlink>
      <w:r w:rsidRPr="00976B51">
        <w:rPr>
          <w:rFonts w:ascii="Arial" w:hAnsi="Arial" w:cs="Arial"/>
          <w:sz w:val="23"/>
          <w:szCs w:val="23"/>
        </w:rPr>
        <w:t xml:space="preserve"> - QIC Learn, </w:t>
      </w:r>
      <w:r w:rsidR="00562F6B">
        <w:rPr>
          <w:rFonts w:ascii="Arial" w:hAnsi="Arial" w:cs="Arial"/>
          <w:sz w:val="23"/>
          <w:szCs w:val="23"/>
        </w:rPr>
        <w:t>O</w:t>
      </w:r>
      <w:r w:rsidRPr="00976B51">
        <w:rPr>
          <w:rFonts w:ascii="Arial" w:hAnsi="Arial" w:cs="Arial"/>
          <w:sz w:val="23"/>
          <w:szCs w:val="23"/>
        </w:rPr>
        <w:t>nline 13:00-14:00</w:t>
      </w:r>
    </w:p>
    <w:p w14:paraId="57F5415B" w14:textId="1A052AD7" w:rsidR="006429EF" w:rsidRPr="00976B51" w:rsidRDefault="006429EF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10-11 June 2026: </w:t>
      </w:r>
      <w:hyperlink r:id="rId57" w:history="1">
        <w:r w:rsidRPr="00976B51">
          <w:rPr>
            <w:rStyle w:val="Hyperlink"/>
            <w:rFonts w:ascii="Arial" w:hAnsi="Arial" w:cs="Arial"/>
            <w:sz w:val="23"/>
            <w:szCs w:val="23"/>
          </w:rPr>
          <w:t>NHS Confed Expo 2026</w:t>
        </w:r>
      </w:hyperlink>
      <w:r w:rsidRPr="00976B51">
        <w:rPr>
          <w:rFonts w:ascii="Arial" w:hAnsi="Arial" w:cs="Arial"/>
          <w:sz w:val="23"/>
          <w:szCs w:val="23"/>
        </w:rPr>
        <w:t xml:space="preserve"> - Manchester</w:t>
      </w:r>
    </w:p>
    <w:p w14:paraId="72BF94BF" w14:textId="4F8D82C7" w:rsidR="00C13283" w:rsidRDefault="003F3651" w:rsidP="007A2601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18 June 2026: </w:t>
      </w:r>
      <w:hyperlink r:id="rId58" w:tgtFrame="_blank" w:history="1">
        <w:r w:rsidR="009D2480" w:rsidRPr="00976B51">
          <w:rPr>
            <w:rStyle w:val="Hyperlink"/>
            <w:rFonts w:ascii="Arial" w:hAnsi="Arial" w:cs="Arial"/>
            <w:sz w:val="23"/>
            <w:szCs w:val="23"/>
          </w:rPr>
          <w:t>NHS IMPACT: Leadership for improvement</w:t>
        </w:r>
      </w:hyperlink>
      <w:r w:rsidRPr="00976B51">
        <w:rPr>
          <w:rFonts w:ascii="Arial" w:hAnsi="Arial" w:cs="Arial"/>
          <w:sz w:val="23"/>
          <w:szCs w:val="23"/>
        </w:rPr>
        <w:t xml:space="preserve"> - </w:t>
      </w:r>
      <w:r w:rsidR="009D2480" w:rsidRPr="00976B51">
        <w:rPr>
          <w:rFonts w:ascii="Arial" w:hAnsi="Arial" w:cs="Arial"/>
          <w:sz w:val="23"/>
          <w:szCs w:val="23"/>
        </w:rPr>
        <w:t>O</w:t>
      </w:r>
      <w:r w:rsidRPr="00976B51">
        <w:rPr>
          <w:rFonts w:ascii="Arial" w:hAnsi="Arial" w:cs="Arial"/>
          <w:sz w:val="23"/>
          <w:szCs w:val="23"/>
        </w:rPr>
        <w:t>nline, 10:00-10:50</w:t>
      </w:r>
    </w:p>
    <w:p w14:paraId="329DB5C6" w14:textId="38615C8B" w:rsidR="006A2402" w:rsidRPr="006A2402" w:rsidRDefault="006A2402" w:rsidP="006A2402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 July </w:t>
      </w:r>
      <w:r w:rsidRPr="006A2402">
        <w:rPr>
          <w:rFonts w:ascii="Arial" w:hAnsi="Arial" w:cs="Arial"/>
          <w:sz w:val="23"/>
          <w:szCs w:val="23"/>
        </w:rPr>
        <w:t xml:space="preserve">2026: </w:t>
      </w:r>
      <w:hyperlink r:id="rId59" w:history="1">
        <w:r w:rsidRPr="006A2402">
          <w:rPr>
            <w:rStyle w:val="Hyperlink"/>
            <w:rFonts w:ascii="Arial" w:hAnsi="Arial" w:cs="Arial"/>
            <w:sz w:val="23"/>
            <w:szCs w:val="23"/>
          </w:rPr>
          <w:t>Central and North West London NHS FT-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0D0D3D6D" w14:textId="7C638CA9" w:rsidR="006A2402" w:rsidRPr="006A2402" w:rsidRDefault="006A2402" w:rsidP="006A2402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6A2402">
        <w:rPr>
          <w:rFonts w:ascii="Arial" w:hAnsi="Arial" w:cs="Arial"/>
          <w:sz w:val="23"/>
          <w:szCs w:val="23"/>
        </w:rPr>
        <w:t xml:space="preserve">9 July 2026: </w:t>
      </w:r>
      <w:hyperlink r:id="rId60" w:history="1">
        <w:r w:rsidRPr="006A2402">
          <w:rPr>
            <w:rStyle w:val="Hyperlink"/>
            <w:rFonts w:ascii="Arial" w:hAnsi="Arial" w:cs="Arial"/>
            <w:sz w:val="23"/>
            <w:szCs w:val="23"/>
          </w:rPr>
          <w:t>Lincolnshire Community &amp; Hospitals NHS Group - Improvement Site Visit</w:t>
        </w:r>
      </w:hyperlink>
    </w:p>
    <w:p w14:paraId="64FE1E3D" w14:textId="2A5B565F" w:rsidR="00F77C8E" w:rsidRDefault="00F77C8E" w:rsidP="00F77C8E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F77C8E">
        <w:rPr>
          <w:rFonts w:ascii="Arial" w:hAnsi="Arial" w:cs="Arial"/>
          <w:sz w:val="23"/>
          <w:szCs w:val="23"/>
        </w:rPr>
        <w:t>24 November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61" w:tgtFrame="_blank" w:history="1">
        <w:r w:rsidRPr="00F77C8E">
          <w:rPr>
            <w:rStyle w:val="Hyperlink"/>
            <w:rFonts w:ascii="Arial" w:hAnsi="Arial" w:cs="Arial"/>
            <w:sz w:val="23"/>
            <w:szCs w:val="23"/>
          </w:rPr>
          <w:t>THIS Space 2026</w:t>
        </w:r>
      </w:hyperlink>
      <w:r w:rsidRPr="00F77C8E">
        <w:rPr>
          <w:rFonts w:ascii="Arial" w:hAnsi="Arial" w:cs="Arial"/>
          <w:sz w:val="23"/>
          <w:szCs w:val="23"/>
          <w:u w:val="single"/>
        </w:rPr>
        <w:t xml:space="preserve"> </w:t>
      </w:r>
      <w:r w:rsidRPr="00F77C8E">
        <w:rPr>
          <w:rFonts w:ascii="Arial" w:hAnsi="Arial" w:cs="Arial"/>
          <w:sz w:val="23"/>
          <w:szCs w:val="23"/>
        </w:rPr>
        <w:t>- Free online, all day</w:t>
      </w:r>
    </w:p>
    <w:p w14:paraId="54ADE6CD" w14:textId="7BE0448A" w:rsidR="006A2402" w:rsidRPr="00F77C8E" w:rsidRDefault="006A2402" w:rsidP="00F77C8E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18 January 2027: </w:t>
      </w:r>
      <w:hyperlink r:id="rId62" w:history="1">
        <w:r w:rsidRPr="006A2402">
          <w:rPr>
            <w:rStyle w:val="Hyperlink"/>
            <w:rFonts w:ascii="Arial" w:hAnsi="Arial" w:cs="Arial"/>
            <w:sz w:val="23"/>
            <w:szCs w:val="23"/>
          </w:rPr>
          <w:t>North East London FT – Improvement Site Visit</w:t>
        </w:r>
      </w:hyperlink>
      <w:r>
        <w:rPr>
          <w:rFonts w:ascii="Arial" w:hAnsi="Arial" w:cs="Arial"/>
          <w:sz w:val="23"/>
          <w:szCs w:val="23"/>
        </w:rPr>
        <w:t xml:space="preserve"> – In person</w:t>
      </w:r>
    </w:p>
    <w:p w14:paraId="7FA7565E" w14:textId="77777777" w:rsidR="00343BAD" w:rsidRPr="00976B51" w:rsidRDefault="00343BAD" w:rsidP="00343BAD">
      <w:pPr>
        <w:rPr>
          <w:rFonts w:ascii="Arial" w:hAnsi="Arial" w:cs="Arial"/>
          <w:sz w:val="13"/>
          <w:szCs w:val="13"/>
        </w:rPr>
      </w:pPr>
    </w:p>
    <w:p w14:paraId="03D22A2E" w14:textId="77777777" w:rsidR="007A2601" w:rsidRPr="007A2601" w:rsidRDefault="007A2601" w:rsidP="00343BAD">
      <w:pPr>
        <w:rPr>
          <w:rFonts w:ascii="Arial" w:hAnsi="Arial" w:cs="Arial"/>
          <w:i/>
          <w:iCs/>
          <w:sz w:val="13"/>
          <w:szCs w:val="13"/>
        </w:rPr>
      </w:pPr>
    </w:p>
    <w:p w14:paraId="6D32FF1B" w14:textId="0821146B" w:rsidR="00FB12E2" w:rsidRPr="00AC6F5A" w:rsidRDefault="00343BAD" w:rsidP="00AC6F5A">
      <w:pPr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>For full national quality improvement events listing</w:t>
      </w:r>
      <w:r w:rsidR="006429EF" w:rsidRPr="007A2601">
        <w:rPr>
          <w:rFonts w:ascii="Arial" w:hAnsi="Arial" w:cs="Arial"/>
          <w:i/>
          <w:iCs/>
          <w:sz w:val="22"/>
          <w:szCs w:val="22"/>
        </w:rPr>
        <w:t>s</w:t>
      </w:r>
      <w:r w:rsidRPr="007A2601">
        <w:rPr>
          <w:rFonts w:ascii="Arial" w:hAnsi="Arial" w:cs="Arial"/>
          <w:i/>
          <w:iCs/>
          <w:sz w:val="22"/>
          <w:szCs w:val="22"/>
        </w:rPr>
        <w:t xml:space="preserve"> go to: </w:t>
      </w:r>
      <w:hyperlink r:id="rId63" w:history="1">
        <w:r w:rsidRPr="007A2601">
          <w:rPr>
            <w:rStyle w:val="Hyperlink"/>
            <w:rFonts w:ascii="Arial" w:hAnsi="Arial" w:cs="Arial"/>
            <w:i/>
            <w:iCs/>
            <w:sz w:val="22"/>
            <w:szCs w:val="22"/>
          </w:rPr>
          <w:t>https://www.theqihub.com/post/events</w:t>
        </w:r>
      </w:hyperlink>
      <w:r w:rsidRPr="007A2601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FB12E2" w:rsidRPr="00AC6F5A" w:rsidSect="00F2668F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2CBA" w14:textId="77777777" w:rsidR="00A92FE6" w:rsidRDefault="00A92FE6" w:rsidP="00F2668F">
      <w:r>
        <w:separator/>
      </w:r>
    </w:p>
  </w:endnote>
  <w:endnote w:type="continuationSeparator" w:id="0">
    <w:p w14:paraId="404DC6E3" w14:textId="77777777" w:rsidR="00A92FE6" w:rsidRDefault="00A92FE6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46116BE5" w:rsidR="004729BE" w:rsidRDefault="004729BE" w:rsidP="004729BE">
    <w:r>
      <w:rPr>
        <w:rFonts w:ascii="Arial" w:eastAsia="Arial" w:hAnsi="Arial" w:cs="Arial"/>
        <w:sz w:val="20"/>
      </w:rPr>
      <w:t xml:space="preserve">© </w:t>
    </w:r>
    <w:r>
      <w:rPr>
        <w:rFonts w:ascii="Arial" w:eastAsia="Arial" w:hAnsi="Arial" w:cs="Arial"/>
        <w:sz w:val="20"/>
      </w:rPr>
      <w:t>202</w:t>
    </w:r>
    <w:r w:rsidR="00483060">
      <w:rPr>
        <w:rFonts w:ascii="Arial" w:eastAsia="Arial" w:hAnsi="Arial" w:cs="Arial"/>
        <w:sz w:val="20"/>
      </w:rPr>
      <w:t>6</w:t>
    </w:r>
    <w:r>
      <w:rPr>
        <w:rFonts w:ascii="Arial" w:eastAsia="Arial" w:hAnsi="Arial" w:cs="Arial"/>
        <w:sz w:val="20"/>
      </w:rPr>
      <w:t xml:space="preserve">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0CA8" w14:textId="77777777" w:rsidR="00483060" w:rsidRDefault="0048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7FAF" w14:textId="77777777" w:rsidR="00A92FE6" w:rsidRDefault="00A92FE6" w:rsidP="00F2668F">
      <w:r>
        <w:separator/>
      </w:r>
    </w:p>
  </w:footnote>
  <w:footnote w:type="continuationSeparator" w:id="0">
    <w:p w14:paraId="7FD9DD19" w14:textId="77777777" w:rsidR="00A92FE6" w:rsidRDefault="00A92FE6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83BA" w14:textId="77777777" w:rsidR="00483060" w:rsidRDefault="0048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82F" w14:textId="59099D8D" w:rsidR="00F2668F" w:rsidRPr="00F2668F" w:rsidRDefault="00AA0291" w:rsidP="001478B0">
    <w:pPr>
      <w:pStyle w:val="Header"/>
      <w:jc w:val="center"/>
    </w:pPr>
    <w:r w:rsidRPr="00AA0291">
      <w:rPr>
        <w:noProof/>
      </w:rPr>
      <w:drawing>
        <wp:inline distT="0" distB="0" distL="0" distR="0" wp14:anchorId="60EE16A4" wp14:editId="2773CD4D">
          <wp:extent cx="6642100" cy="1565275"/>
          <wp:effectExtent l="0" t="0" r="0" b="0"/>
          <wp:docPr id="1903637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6373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56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CC5F" w14:textId="77777777" w:rsidR="00483060" w:rsidRDefault="00483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CE3"/>
    <w:multiLevelType w:val="multilevel"/>
    <w:tmpl w:val="D7F204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80A7F"/>
    <w:multiLevelType w:val="multilevel"/>
    <w:tmpl w:val="C46A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52F72"/>
    <w:multiLevelType w:val="multilevel"/>
    <w:tmpl w:val="A88CA0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F5831"/>
    <w:multiLevelType w:val="multilevel"/>
    <w:tmpl w:val="469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86B31"/>
    <w:multiLevelType w:val="multilevel"/>
    <w:tmpl w:val="0ABE9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A0CC1"/>
    <w:multiLevelType w:val="multilevel"/>
    <w:tmpl w:val="D4D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136B6"/>
    <w:multiLevelType w:val="multilevel"/>
    <w:tmpl w:val="51B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24665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A71E7"/>
    <w:multiLevelType w:val="multilevel"/>
    <w:tmpl w:val="0AA2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72A85"/>
    <w:multiLevelType w:val="hybridMultilevel"/>
    <w:tmpl w:val="ED5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3EC5"/>
    <w:multiLevelType w:val="multilevel"/>
    <w:tmpl w:val="89E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07F85"/>
    <w:multiLevelType w:val="multilevel"/>
    <w:tmpl w:val="D61A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B797C"/>
    <w:multiLevelType w:val="multilevel"/>
    <w:tmpl w:val="B9F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B059F7"/>
    <w:multiLevelType w:val="multilevel"/>
    <w:tmpl w:val="49C8F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0F1668"/>
    <w:multiLevelType w:val="multilevel"/>
    <w:tmpl w:val="9E1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8C6FAB"/>
    <w:multiLevelType w:val="multilevel"/>
    <w:tmpl w:val="667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E402AC"/>
    <w:multiLevelType w:val="multilevel"/>
    <w:tmpl w:val="836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5598D"/>
    <w:multiLevelType w:val="multilevel"/>
    <w:tmpl w:val="6FE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5C0CA1"/>
    <w:multiLevelType w:val="multilevel"/>
    <w:tmpl w:val="718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DE2FAD"/>
    <w:multiLevelType w:val="multilevel"/>
    <w:tmpl w:val="57220F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E413B4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A2E7F"/>
    <w:multiLevelType w:val="multilevel"/>
    <w:tmpl w:val="DB1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70AA4"/>
    <w:multiLevelType w:val="multilevel"/>
    <w:tmpl w:val="F39083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C01C0"/>
    <w:multiLevelType w:val="multilevel"/>
    <w:tmpl w:val="997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E828A2"/>
    <w:multiLevelType w:val="multilevel"/>
    <w:tmpl w:val="25FEF9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632247"/>
    <w:multiLevelType w:val="multilevel"/>
    <w:tmpl w:val="799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D23493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3D5DAD"/>
    <w:multiLevelType w:val="multilevel"/>
    <w:tmpl w:val="DD1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AF5675"/>
    <w:multiLevelType w:val="multilevel"/>
    <w:tmpl w:val="39AAB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467F09"/>
    <w:multiLevelType w:val="multilevel"/>
    <w:tmpl w:val="7F9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4475BC"/>
    <w:multiLevelType w:val="multilevel"/>
    <w:tmpl w:val="04688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CD29C5"/>
    <w:multiLevelType w:val="hybridMultilevel"/>
    <w:tmpl w:val="2C5E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B5373"/>
    <w:multiLevelType w:val="multilevel"/>
    <w:tmpl w:val="3B3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A02569"/>
    <w:multiLevelType w:val="multilevel"/>
    <w:tmpl w:val="DDB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775EE9"/>
    <w:multiLevelType w:val="multilevel"/>
    <w:tmpl w:val="9D6A58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4A35CA"/>
    <w:multiLevelType w:val="multilevel"/>
    <w:tmpl w:val="96E4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0B008D"/>
    <w:multiLevelType w:val="multilevel"/>
    <w:tmpl w:val="C15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562AB4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6970E3"/>
    <w:multiLevelType w:val="multilevel"/>
    <w:tmpl w:val="EAF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C4092F"/>
    <w:multiLevelType w:val="multilevel"/>
    <w:tmpl w:val="FC8C1C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A5643"/>
    <w:multiLevelType w:val="hybridMultilevel"/>
    <w:tmpl w:val="7C9850AA"/>
    <w:lvl w:ilvl="0" w:tplc="E646B3CE">
      <w:start w:val="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5AC908D7"/>
    <w:multiLevelType w:val="multilevel"/>
    <w:tmpl w:val="866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9869DF"/>
    <w:multiLevelType w:val="multilevel"/>
    <w:tmpl w:val="D5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D1A29"/>
    <w:multiLevelType w:val="multilevel"/>
    <w:tmpl w:val="887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47660D7"/>
    <w:multiLevelType w:val="multilevel"/>
    <w:tmpl w:val="AE0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0B134D"/>
    <w:multiLevelType w:val="multilevel"/>
    <w:tmpl w:val="65C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0A5326"/>
    <w:multiLevelType w:val="multilevel"/>
    <w:tmpl w:val="652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3F1D1E"/>
    <w:multiLevelType w:val="multilevel"/>
    <w:tmpl w:val="6090E4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933379"/>
    <w:multiLevelType w:val="multilevel"/>
    <w:tmpl w:val="E03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891E23"/>
    <w:multiLevelType w:val="multilevel"/>
    <w:tmpl w:val="98DE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0B7AFB"/>
    <w:multiLevelType w:val="hybridMultilevel"/>
    <w:tmpl w:val="9CBA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33581A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9E4CB9"/>
    <w:multiLevelType w:val="multilevel"/>
    <w:tmpl w:val="28D025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1C1815"/>
    <w:multiLevelType w:val="multilevel"/>
    <w:tmpl w:val="15D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DE21514"/>
    <w:multiLevelType w:val="multilevel"/>
    <w:tmpl w:val="BE4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4899">
    <w:abstractNumId w:val="3"/>
  </w:num>
  <w:num w:numId="2" w16cid:durableId="430787161">
    <w:abstractNumId w:val="40"/>
  </w:num>
  <w:num w:numId="3" w16cid:durableId="880018240">
    <w:abstractNumId w:val="51"/>
  </w:num>
  <w:num w:numId="4" w16cid:durableId="549800735">
    <w:abstractNumId w:val="38"/>
  </w:num>
  <w:num w:numId="5" w16cid:durableId="1860309369">
    <w:abstractNumId w:val="16"/>
  </w:num>
  <w:num w:numId="6" w16cid:durableId="522863434">
    <w:abstractNumId w:val="7"/>
  </w:num>
  <w:num w:numId="7" w16cid:durableId="1565526335">
    <w:abstractNumId w:val="15"/>
  </w:num>
  <w:num w:numId="8" w16cid:durableId="782071901">
    <w:abstractNumId w:val="44"/>
  </w:num>
  <w:num w:numId="9" w16cid:durableId="1324356279">
    <w:abstractNumId w:val="47"/>
  </w:num>
  <w:num w:numId="10" w16cid:durableId="183789438">
    <w:abstractNumId w:val="17"/>
  </w:num>
  <w:num w:numId="11" w16cid:durableId="1927885318">
    <w:abstractNumId w:val="4"/>
  </w:num>
  <w:num w:numId="12" w16cid:durableId="572546230">
    <w:abstractNumId w:val="34"/>
  </w:num>
  <w:num w:numId="13" w16cid:durableId="624046428">
    <w:abstractNumId w:val="56"/>
  </w:num>
  <w:num w:numId="14" w16cid:durableId="149832262">
    <w:abstractNumId w:val="46"/>
  </w:num>
  <w:num w:numId="15" w16cid:durableId="2114549535">
    <w:abstractNumId w:val="19"/>
  </w:num>
  <w:num w:numId="16" w16cid:durableId="1097554118">
    <w:abstractNumId w:val="29"/>
  </w:num>
  <w:num w:numId="17" w16cid:durableId="118960520">
    <w:abstractNumId w:val="50"/>
  </w:num>
  <w:num w:numId="18" w16cid:durableId="319427128">
    <w:abstractNumId w:val="48"/>
  </w:num>
  <w:num w:numId="19" w16cid:durableId="1486781009">
    <w:abstractNumId w:val="18"/>
  </w:num>
  <w:num w:numId="20" w16cid:durableId="478498361">
    <w:abstractNumId w:val="43"/>
  </w:num>
  <w:num w:numId="21" w16cid:durableId="1009064135">
    <w:abstractNumId w:val="26"/>
  </w:num>
  <w:num w:numId="22" w16cid:durableId="1765035150">
    <w:abstractNumId w:val="35"/>
  </w:num>
  <w:num w:numId="23" w16cid:durableId="1238830068">
    <w:abstractNumId w:val="28"/>
  </w:num>
  <w:num w:numId="24" w16cid:durableId="835000755">
    <w:abstractNumId w:val="37"/>
  </w:num>
  <w:num w:numId="25" w16cid:durableId="91248152">
    <w:abstractNumId w:val="6"/>
  </w:num>
  <w:num w:numId="26" w16cid:durableId="81492120">
    <w:abstractNumId w:val="11"/>
  </w:num>
  <w:num w:numId="27" w16cid:durableId="1377780017">
    <w:abstractNumId w:val="31"/>
  </w:num>
  <w:num w:numId="28" w16cid:durableId="673917433">
    <w:abstractNumId w:val="52"/>
  </w:num>
  <w:num w:numId="29" w16cid:durableId="1843087089">
    <w:abstractNumId w:val="33"/>
  </w:num>
  <w:num w:numId="30" w16cid:durableId="1011298487">
    <w:abstractNumId w:val="10"/>
  </w:num>
  <w:num w:numId="31" w16cid:durableId="1177845725">
    <w:abstractNumId w:val="22"/>
  </w:num>
  <w:num w:numId="32" w16cid:durableId="415979330">
    <w:abstractNumId w:val="55"/>
  </w:num>
  <w:num w:numId="33" w16cid:durableId="257257433">
    <w:abstractNumId w:val="9"/>
  </w:num>
  <w:num w:numId="34" w16cid:durableId="291328870">
    <w:abstractNumId w:val="30"/>
  </w:num>
  <w:num w:numId="35" w16cid:durableId="1569223506">
    <w:abstractNumId w:val="32"/>
  </w:num>
  <w:num w:numId="36" w16cid:durableId="215164751">
    <w:abstractNumId w:val="54"/>
  </w:num>
  <w:num w:numId="37" w16cid:durableId="447965264">
    <w:abstractNumId w:val="12"/>
  </w:num>
  <w:num w:numId="38" w16cid:durableId="81801015">
    <w:abstractNumId w:val="14"/>
  </w:num>
  <w:num w:numId="39" w16cid:durableId="565723815">
    <w:abstractNumId w:val="5"/>
  </w:num>
  <w:num w:numId="40" w16cid:durableId="1242369730">
    <w:abstractNumId w:val="25"/>
  </w:num>
  <w:num w:numId="41" w16cid:durableId="1197277478">
    <w:abstractNumId w:val="41"/>
  </w:num>
  <w:num w:numId="42" w16cid:durableId="1780374823">
    <w:abstractNumId w:val="23"/>
  </w:num>
  <w:num w:numId="43" w16cid:durableId="1466313882">
    <w:abstractNumId w:val="49"/>
  </w:num>
  <w:num w:numId="44" w16cid:durableId="261227619">
    <w:abstractNumId w:val="36"/>
  </w:num>
  <w:num w:numId="45" w16cid:durableId="2080129191">
    <w:abstractNumId w:val="2"/>
  </w:num>
  <w:num w:numId="46" w16cid:durableId="888685329">
    <w:abstractNumId w:val="0"/>
  </w:num>
  <w:num w:numId="47" w16cid:durableId="1859461629">
    <w:abstractNumId w:val="20"/>
  </w:num>
  <w:num w:numId="48" w16cid:durableId="1866093402">
    <w:abstractNumId w:val="13"/>
  </w:num>
  <w:num w:numId="49" w16cid:durableId="1993562911">
    <w:abstractNumId w:val="1"/>
  </w:num>
  <w:num w:numId="50" w16cid:durableId="1287278437">
    <w:abstractNumId w:val="45"/>
  </w:num>
  <w:num w:numId="51" w16cid:durableId="276376213">
    <w:abstractNumId w:val="24"/>
  </w:num>
  <w:num w:numId="52" w16cid:durableId="1789155504">
    <w:abstractNumId w:val="21"/>
  </w:num>
  <w:num w:numId="53" w16cid:durableId="276833978">
    <w:abstractNumId w:val="39"/>
  </w:num>
  <w:num w:numId="54" w16cid:durableId="1408653751">
    <w:abstractNumId w:val="8"/>
  </w:num>
  <w:num w:numId="55" w16cid:durableId="1490829065">
    <w:abstractNumId w:val="53"/>
  </w:num>
  <w:num w:numId="56" w16cid:durableId="2122802862">
    <w:abstractNumId w:val="42"/>
  </w:num>
  <w:num w:numId="57" w16cid:durableId="4977707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1AAF"/>
    <w:rsid w:val="000020A5"/>
    <w:rsid w:val="000029BB"/>
    <w:rsid w:val="00003A09"/>
    <w:rsid w:val="000072CD"/>
    <w:rsid w:val="0001499C"/>
    <w:rsid w:val="00014E5B"/>
    <w:rsid w:val="000156D1"/>
    <w:rsid w:val="00026B9E"/>
    <w:rsid w:val="00027CD9"/>
    <w:rsid w:val="000414CF"/>
    <w:rsid w:val="000425CA"/>
    <w:rsid w:val="00044E6A"/>
    <w:rsid w:val="000461A5"/>
    <w:rsid w:val="00072EA5"/>
    <w:rsid w:val="00077FBC"/>
    <w:rsid w:val="00092832"/>
    <w:rsid w:val="00094EEE"/>
    <w:rsid w:val="00095E77"/>
    <w:rsid w:val="000A17D6"/>
    <w:rsid w:val="000B16F7"/>
    <w:rsid w:val="000D39FD"/>
    <w:rsid w:val="000D5679"/>
    <w:rsid w:val="000D708F"/>
    <w:rsid w:val="000E0D01"/>
    <w:rsid w:val="000E1754"/>
    <w:rsid w:val="000E517B"/>
    <w:rsid w:val="000F4E05"/>
    <w:rsid w:val="000F5152"/>
    <w:rsid w:val="000F7557"/>
    <w:rsid w:val="00100254"/>
    <w:rsid w:val="00100272"/>
    <w:rsid w:val="0010415D"/>
    <w:rsid w:val="0010512C"/>
    <w:rsid w:val="00107B8B"/>
    <w:rsid w:val="00111FA9"/>
    <w:rsid w:val="00122169"/>
    <w:rsid w:val="00126A25"/>
    <w:rsid w:val="001329AE"/>
    <w:rsid w:val="00132BC7"/>
    <w:rsid w:val="001478B0"/>
    <w:rsid w:val="00150598"/>
    <w:rsid w:val="00153CC5"/>
    <w:rsid w:val="0015586A"/>
    <w:rsid w:val="00155EF5"/>
    <w:rsid w:val="00164EC0"/>
    <w:rsid w:val="00165718"/>
    <w:rsid w:val="0017226B"/>
    <w:rsid w:val="00172ED6"/>
    <w:rsid w:val="00180F07"/>
    <w:rsid w:val="00186E4B"/>
    <w:rsid w:val="00193BEB"/>
    <w:rsid w:val="00193F95"/>
    <w:rsid w:val="00194018"/>
    <w:rsid w:val="001940CA"/>
    <w:rsid w:val="001A32FB"/>
    <w:rsid w:val="001A7824"/>
    <w:rsid w:val="001A7ED9"/>
    <w:rsid w:val="001B6682"/>
    <w:rsid w:val="001C07BD"/>
    <w:rsid w:val="001C5C35"/>
    <w:rsid w:val="001C74FF"/>
    <w:rsid w:val="001D4736"/>
    <w:rsid w:val="001D4DEB"/>
    <w:rsid w:val="001E06DF"/>
    <w:rsid w:val="001E0FEC"/>
    <w:rsid w:val="001E21E3"/>
    <w:rsid w:val="001E40F0"/>
    <w:rsid w:val="001E4E47"/>
    <w:rsid w:val="001E6081"/>
    <w:rsid w:val="001F5F2B"/>
    <w:rsid w:val="00211695"/>
    <w:rsid w:val="00222772"/>
    <w:rsid w:val="00231129"/>
    <w:rsid w:val="0023514D"/>
    <w:rsid w:val="00250026"/>
    <w:rsid w:val="002507CC"/>
    <w:rsid w:val="00250BAE"/>
    <w:rsid w:val="00251991"/>
    <w:rsid w:val="002521D7"/>
    <w:rsid w:val="002526A4"/>
    <w:rsid w:val="00253CB7"/>
    <w:rsid w:val="002556BD"/>
    <w:rsid w:val="00267F6C"/>
    <w:rsid w:val="00270295"/>
    <w:rsid w:val="0028307A"/>
    <w:rsid w:val="00283D6B"/>
    <w:rsid w:val="00285E43"/>
    <w:rsid w:val="0029726B"/>
    <w:rsid w:val="002976D2"/>
    <w:rsid w:val="002A3E1C"/>
    <w:rsid w:val="002A51A8"/>
    <w:rsid w:val="002C2FFD"/>
    <w:rsid w:val="002C3E0B"/>
    <w:rsid w:val="002C75D4"/>
    <w:rsid w:val="002C7A85"/>
    <w:rsid w:val="002D6000"/>
    <w:rsid w:val="002D6607"/>
    <w:rsid w:val="002E1A78"/>
    <w:rsid w:val="002E6505"/>
    <w:rsid w:val="002F1FE9"/>
    <w:rsid w:val="002F517E"/>
    <w:rsid w:val="002F55F2"/>
    <w:rsid w:val="002F6482"/>
    <w:rsid w:val="00301D77"/>
    <w:rsid w:val="00302E17"/>
    <w:rsid w:val="003034BD"/>
    <w:rsid w:val="00304192"/>
    <w:rsid w:val="00311D0A"/>
    <w:rsid w:val="003231B3"/>
    <w:rsid w:val="003249C7"/>
    <w:rsid w:val="0033288C"/>
    <w:rsid w:val="00343BAD"/>
    <w:rsid w:val="00345251"/>
    <w:rsid w:val="00346E58"/>
    <w:rsid w:val="003537A2"/>
    <w:rsid w:val="00353AA8"/>
    <w:rsid w:val="00356D15"/>
    <w:rsid w:val="00357B1E"/>
    <w:rsid w:val="0036307F"/>
    <w:rsid w:val="00365BF2"/>
    <w:rsid w:val="00367359"/>
    <w:rsid w:val="00373A1D"/>
    <w:rsid w:val="003741FE"/>
    <w:rsid w:val="00377BBD"/>
    <w:rsid w:val="00382BBF"/>
    <w:rsid w:val="003878AD"/>
    <w:rsid w:val="00394418"/>
    <w:rsid w:val="003949A4"/>
    <w:rsid w:val="00396521"/>
    <w:rsid w:val="003A419E"/>
    <w:rsid w:val="003A589F"/>
    <w:rsid w:val="003A6BA2"/>
    <w:rsid w:val="003B4844"/>
    <w:rsid w:val="003C042C"/>
    <w:rsid w:val="003C1B1D"/>
    <w:rsid w:val="003C46AE"/>
    <w:rsid w:val="003D39E0"/>
    <w:rsid w:val="003E4317"/>
    <w:rsid w:val="003F06ED"/>
    <w:rsid w:val="003F230E"/>
    <w:rsid w:val="003F3651"/>
    <w:rsid w:val="00411BC3"/>
    <w:rsid w:val="00413302"/>
    <w:rsid w:val="00432FE2"/>
    <w:rsid w:val="00443362"/>
    <w:rsid w:val="00443A3E"/>
    <w:rsid w:val="00443D8B"/>
    <w:rsid w:val="00447DA1"/>
    <w:rsid w:val="00450104"/>
    <w:rsid w:val="00456BCC"/>
    <w:rsid w:val="00463AF0"/>
    <w:rsid w:val="004648D7"/>
    <w:rsid w:val="00470BB6"/>
    <w:rsid w:val="004729BE"/>
    <w:rsid w:val="0047402E"/>
    <w:rsid w:val="004746CE"/>
    <w:rsid w:val="00475895"/>
    <w:rsid w:val="00483060"/>
    <w:rsid w:val="00487FE8"/>
    <w:rsid w:val="004A16F6"/>
    <w:rsid w:val="004A58D7"/>
    <w:rsid w:val="004A5D8E"/>
    <w:rsid w:val="004A7346"/>
    <w:rsid w:val="004A7B1E"/>
    <w:rsid w:val="004B2F7A"/>
    <w:rsid w:val="004B756D"/>
    <w:rsid w:val="004B7762"/>
    <w:rsid w:val="004C1646"/>
    <w:rsid w:val="004C304D"/>
    <w:rsid w:val="004C581B"/>
    <w:rsid w:val="004D342E"/>
    <w:rsid w:val="004D5CC5"/>
    <w:rsid w:val="004D79C7"/>
    <w:rsid w:val="004E02AB"/>
    <w:rsid w:val="004E13B4"/>
    <w:rsid w:val="004E6793"/>
    <w:rsid w:val="004E69AE"/>
    <w:rsid w:val="004F1628"/>
    <w:rsid w:val="004F478D"/>
    <w:rsid w:val="004F69B9"/>
    <w:rsid w:val="00501588"/>
    <w:rsid w:val="005019BD"/>
    <w:rsid w:val="00502AC4"/>
    <w:rsid w:val="005044EC"/>
    <w:rsid w:val="00504A70"/>
    <w:rsid w:val="0051167F"/>
    <w:rsid w:val="00512954"/>
    <w:rsid w:val="0051799A"/>
    <w:rsid w:val="00520415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62F6B"/>
    <w:rsid w:val="00572356"/>
    <w:rsid w:val="00591C88"/>
    <w:rsid w:val="005941EA"/>
    <w:rsid w:val="00595B65"/>
    <w:rsid w:val="00596BAE"/>
    <w:rsid w:val="005A3F4A"/>
    <w:rsid w:val="005A44FF"/>
    <w:rsid w:val="005B1FB7"/>
    <w:rsid w:val="005B2390"/>
    <w:rsid w:val="005C0EFA"/>
    <w:rsid w:val="005C2789"/>
    <w:rsid w:val="005C44BC"/>
    <w:rsid w:val="005E20E2"/>
    <w:rsid w:val="005F5541"/>
    <w:rsid w:val="006000AB"/>
    <w:rsid w:val="00603E16"/>
    <w:rsid w:val="00615715"/>
    <w:rsid w:val="00615FC2"/>
    <w:rsid w:val="0062210E"/>
    <w:rsid w:val="00626482"/>
    <w:rsid w:val="00632C57"/>
    <w:rsid w:val="00634D22"/>
    <w:rsid w:val="00636A44"/>
    <w:rsid w:val="006429EF"/>
    <w:rsid w:val="00647B6B"/>
    <w:rsid w:val="00656338"/>
    <w:rsid w:val="006576E7"/>
    <w:rsid w:val="00660B8D"/>
    <w:rsid w:val="00666E72"/>
    <w:rsid w:val="006856AE"/>
    <w:rsid w:val="006865E1"/>
    <w:rsid w:val="00690FEC"/>
    <w:rsid w:val="00691042"/>
    <w:rsid w:val="00695F01"/>
    <w:rsid w:val="0069768C"/>
    <w:rsid w:val="006A214C"/>
    <w:rsid w:val="006A2402"/>
    <w:rsid w:val="006A397C"/>
    <w:rsid w:val="006A4B4B"/>
    <w:rsid w:val="006A777A"/>
    <w:rsid w:val="006B0354"/>
    <w:rsid w:val="006B14B1"/>
    <w:rsid w:val="006B2ADB"/>
    <w:rsid w:val="006B344D"/>
    <w:rsid w:val="006B39E2"/>
    <w:rsid w:val="006B503F"/>
    <w:rsid w:val="006B5BFC"/>
    <w:rsid w:val="006C25B2"/>
    <w:rsid w:val="006C30A5"/>
    <w:rsid w:val="006C57B0"/>
    <w:rsid w:val="006C6F19"/>
    <w:rsid w:val="006D1368"/>
    <w:rsid w:val="006D3CF6"/>
    <w:rsid w:val="006D69C8"/>
    <w:rsid w:val="006F7DF7"/>
    <w:rsid w:val="00701F0F"/>
    <w:rsid w:val="00703FB9"/>
    <w:rsid w:val="00704912"/>
    <w:rsid w:val="00704C60"/>
    <w:rsid w:val="00714384"/>
    <w:rsid w:val="007167F7"/>
    <w:rsid w:val="00722697"/>
    <w:rsid w:val="00723075"/>
    <w:rsid w:val="00723D62"/>
    <w:rsid w:val="00730820"/>
    <w:rsid w:val="007322FF"/>
    <w:rsid w:val="007329B0"/>
    <w:rsid w:val="00735208"/>
    <w:rsid w:val="007361E6"/>
    <w:rsid w:val="0074180F"/>
    <w:rsid w:val="00743294"/>
    <w:rsid w:val="00743B2D"/>
    <w:rsid w:val="00750C24"/>
    <w:rsid w:val="00751EF4"/>
    <w:rsid w:val="00756AFA"/>
    <w:rsid w:val="00760624"/>
    <w:rsid w:val="0076412F"/>
    <w:rsid w:val="0077178E"/>
    <w:rsid w:val="007730B5"/>
    <w:rsid w:val="007809C5"/>
    <w:rsid w:val="0078100B"/>
    <w:rsid w:val="00787B3E"/>
    <w:rsid w:val="007906D6"/>
    <w:rsid w:val="00791107"/>
    <w:rsid w:val="0079378A"/>
    <w:rsid w:val="007966E8"/>
    <w:rsid w:val="007A2601"/>
    <w:rsid w:val="007B1500"/>
    <w:rsid w:val="007B46AB"/>
    <w:rsid w:val="007C35DE"/>
    <w:rsid w:val="007C45E2"/>
    <w:rsid w:val="007C75AE"/>
    <w:rsid w:val="007D1EA0"/>
    <w:rsid w:val="007E0E84"/>
    <w:rsid w:val="007E2AE2"/>
    <w:rsid w:val="007E35F3"/>
    <w:rsid w:val="007E5B67"/>
    <w:rsid w:val="007E79B7"/>
    <w:rsid w:val="007F3A5F"/>
    <w:rsid w:val="007F6A31"/>
    <w:rsid w:val="007F6AFE"/>
    <w:rsid w:val="0080050C"/>
    <w:rsid w:val="00802C47"/>
    <w:rsid w:val="00811A17"/>
    <w:rsid w:val="00821E3F"/>
    <w:rsid w:val="00822673"/>
    <w:rsid w:val="00824472"/>
    <w:rsid w:val="00825AA8"/>
    <w:rsid w:val="008274A6"/>
    <w:rsid w:val="00832CDB"/>
    <w:rsid w:val="00856033"/>
    <w:rsid w:val="00857159"/>
    <w:rsid w:val="00866273"/>
    <w:rsid w:val="00872035"/>
    <w:rsid w:val="008814C2"/>
    <w:rsid w:val="00884134"/>
    <w:rsid w:val="00886491"/>
    <w:rsid w:val="0089527A"/>
    <w:rsid w:val="00895893"/>
    <w:rsid w:val="008B6B11"/>
    <w:rsid w:val="008D19BB"/>
    <w:rsid w:val="008E04F1"/>
    <w:rsid w:val="00900C8C"/>
    <w:rsid w:val="009108E9"/>
    <w:rsid w:val="00911DD3"/>
    <w:rsid w:val="00911F39"/>
    <w:rsid w:val="00912A31"/>
    <w:rsid w:val="00914085"/>
    <w:rsid w:val="00920F3E"/>
    <w:rsid w:val="00924C00"/>
    <w:rsid w:val="00924D40"/>
    <w:rsid w:val="00933DBD"/>
    <w:rsid w:val="009340BC"/>
    <w:rsid w:val="00936C84"/>
    <w:rsid w:val="00936D87"/>
    <w:rsid w:val="00943928"/>
    <w:rsid w:val="00946A21"/>
    <w:rsid w:val="009500E9"/>
    <w:rsid w:val="009512BB"/>
    <w:rsid w:val="00952DFA"/>
    <w:rsid w:val="00955729"/>
    <w:rsid w:val="009618B3"/>
    <w:rsid w:val="00963283"/>
    <w:rsid w:val="009639AA"/>
    <w:rsid w:val="00971D5D"/>
    <w:rsid w:val="00976A0A"/>
    <w:rsid w:val="00976B51"/>
    <w:rsid w:val="0098274D"/>
    <w:rsid w:val="0098625D"/>
    <w:rsid w:val="0098670F"/>
    <w:rsid w:val="00994B47"/>
    <w:rsid w:val="009973BB"/>
    <w:rsid w:val="009A1BDE"/>
    <w:rsid w:val="009A2AAB"/>
    <w:rsid w:val="009A30C4"/>
    <w:rsid w:val="009B0B4B"/>
    <w:rsid w:val="009B6674"/>
    <w:rsid w:val="009D2480"/>
    <w:rsid w:val="009D77DB"/>
    <w:rsid w:val="009E0AAD"/>
    <w:rsid w:val="009E204E"/>
    <w:rsid w:val="009E363C"/>
    <w:rsid w:val="009E7734"/>
    <w:rsid w:val="00A010CA"/>
    <w:rsid w:val="00A04434"/>
    <w:rsid w:val="00A10FE9"/>
    <w:rsid w:val="00A14B68"/>
    <w:rsid w:val="00A3006E"/>
    <w:rsid w:val="00A37D0E"/>
    <w:rsid w:val="00A51799"/>
    <w:rsid w:val="00A64363"/>
    <w:rsid w:val="00A76640"/>
    <w:rsid w:val="00A76B56"/>
    <w:rsid w:val="00A82AFF"/>
    <w:rsid w:val="00A838F3"/>
    <w:rsid w:val="00A8434A"/>
    <w:rsid w:val="00A85645"/>
    <w:rsid w:val="00A862B4"/>
    <w:rsid w:val="00A92FE6"/>
    <w:rsid w:val="00A939C1"/>
    <w:rsid w:val="00A952C1"/>
    <w:rsid w:val="00AA0291"/>
    <w:rsid w:val="00AA02D6"/>
    <w:rsid w:val="00AA59C5"/>
    <w:rsid w:val="00AA60D7"/>
    <w:rsid w:val="00AB2F05"/>
    <w:rsid w:val="00AB3597"/>
    <w:rsid w:val="00AB49A4"/>
    <w:rsid w:val="00AC388E"/>
    <w:rsid w:val="00AC64E6"/>
    <w:rsid w:val="00AC6F5A"/>
    <w:rsid w:val="00AD7808"/>
    <w:rsid w:val="00AE33C9"/>
    <w:rsid w:val="00AE56BE"/>
    <w:rsid w:val="00AF474C"/>
    <w:rsid w:val="00B01311"/>
    <w:rsid w:val="00B0437B"/>
    <w:rsid w:val="00B162E6"/>
    <w:rsid w:val="00B16E35"/>
    <w:rsid w:val="00B17B77"/>
    <w:rsid w:val="00B26708"/>
    <w:rsid w:val="00B347BB"/>
    <w:rsid w:val="00B76686"/>
    <w:rsid w:val="00B85E18"/>
    <w:rsid w:val="00B86F09"/>
    <w:rsid w:val="00B920CE"/>
    <w:rsid w:val="00BA14A7"/>
    <w:rsid w:val="00BA266D"/>
    <w:rsid w:val="00BA2DF8"/>
    <w:rsid w:val="00BA430B"/>
    <w:rsid w:val="00BA573D"/>
    <w:rsid w:val="00BB3761"/>
    <w:rsid w:val="00BB5911"/>
    <w:rsid w:val="00BB6C2B"/>
    <w:rsid w:val="00BC0DB7"/>
    <w:rsid w:val="00BC1D8E"/>
    <w:rsid w:val="00BC2831"/>
    <w:rsid w:val="00BD4D87"/>
    <w:rsid w:val="00BD6E3E"/>
    <w:rsid w:val="00BE1908"/>
    <w:rsid w:val="00BF6092"/>
    <w:rsid w:val="00C00EA6"/>
    <w:rsid w:val="00C01124"/>
    <w:rsid w:val="00C02089"/>
    <w:rsid w:val="00C109F5"/>
    <w:rsid w:val="00C13283"/>
    <w:rsid w:val="00C14536"/>
    <w:rsid w:val="00C15B2B"/>
    <w:rsid w:val="00C165DE"/>
    <w:rsid w:val="00C27C10"/>
    <w:rsid w:val="00C417C1"/>
    <w:rsid w:val="00C45CE8"/>
    <w:rsid w:val="00C54F86"/>
    <w:rsid w:val="00C55F93"/>
    <w:rsid w:val="00C57070"/>
    <w:rsid w:val="00C60A5D"/>
    <w:rsid w:val="00C63216"/>
    <w:rsid w:val="00C66D09"/>
    <w:rsid w:val="00C67144"/>
    <w:rsid w:val="00C703D1"/>
    <w:rsid w:val="00C70AF3"/>
    <w:rsid w:val="00C73833"/>
    <w:rsid w:val="00C80D98"/>
    <w:rsid w:val="00C90BBC"/>
    <w:rsid w:val="00C93D82"/>
    <w:rsid w:val="00C9402F"/>
    <w:rsid w:val="00CC2D78"/>
    <w:rsid w:val="00CC4C6D"/>
    <w:rsid w:val="00CE2D51"/>
    <w:rsid w:val="00CE4DFE"/>
    <w:rsid w:val="00CE4F97"/>
    <w:rsid w:val="00CF73E0"/>
    <w:rsid w:val="00D10C57"/>
    <w:rsid w:val="00D11635"/>
    <w:rsid w:val="00D118E9"/>
    <w:rsid w:val="00D11BDC"/>
    <w:rsid w:val="00D12819"/>
    <w:rsid w:val="00D138DA"/>
    <w:rsid w:val="00D14904"/>
    <w:rsid w:val="00D20842"/>
    <w:rsid w:val="00D22E82"/>
    <w:rsid w:val="00D30682"/>
    <w:rsid w:val="00D32CAB"/>
    <w:rsid w:val="00D429B4"/>
    <w:rsid w:val="00D4358B"/>
    <w:rsid w:val="00D46519"/>
    <w:rsid w:val="00D57493"/>
    <w:rsid w:val="00D578FD"/>
    <w:rsid w:val="00D614C0"/>
    <w:rsid w:val="00D67AEC"/>
    <w:rsid w:val="00D70B3C"/>
    <w:rsid w:val="00D76289"/>
    <w:rsid w:val="00D7700B"/>
    <w:rsid w:val="00D81F1B"/>
    <w:rsid w:val="00D879FC"/>
    <w:rsid w:val="00DA0C28"/>
    <w:rsid w:val="00DB153D"/>
    <w:rsid w:val="00DB2905"/>
    <w:rsid w:val="00DB35C9"/>
    <w:rsid w:val="00DC42DE"/>
    <w:rsid w:val="00DC496B"/>
    <w:rsid w:val="00DD1B30"/>
    <w:rsid w:val="00DD51AE"/>
    <w:rsid w:val="00DE0471"/>
    <w:rsid w:val="00DE6B03"/>
    <w:rsid w:val="00E0161A"/>
    <w:rsid w:val="00E031AF"/>
    <w:rsid w:val="00E11180"/>
    <w:rsid w:val="00E26594"/>
    <w:rsid w:val="00E30B50"/>
    <w:rsid w:val="00E34576"/>
    <w:rsid w:val="00E34C3B"/>
    <w:rsid w:val="00E3513C"/>
    <w:rsid w:val="00E45B5F"/>
    <w:rsid w:val="00E478A4"/>
    <w:rsid w:val="00E510D3"/>
    <w:rsid w:val="00E541D4"/>
    <w:rsid w:val="00E5596D"/>
    <w:rsid w:val="00E57EB6"/>
    <w:rsid w:val="00E679D2"/>
    <w:rsid w:val="00E721A7"/>
    <w:rsid w:val="00E7663D"/>
    <w:rsid w:val="00E840B7"/>
    <w:rsid w:val="00E92F9E"/>
    <w:rsid w:val="00E96B0B"/>
    <w:rsid w:val="00E97AC5"/>
    <w:rsid w:val="00EA467B"/>
    <w:rsid w:val="00EA56DF"/>
    <w:rsid w:val="00EA70B2"/>
    <w:rsid w:val="00EB2913"/>
    <w:rsid w:val="00EB291A"/>
    <w:rsid w:val="00EC79BA"/>
    <w:rsid w:val="00EE3111"/>
    <w:rsid w:val="00EE7EA8"/>
    <w:rsid w:val="00EE7FD1"/>
    <w:rsid w:val="00EF059F"/>
    <w:rsid w:val="00EF0EA1"/>
    <w:rsid w:val="00EF718F"/>
    <w:rsid w:val="00F03066"/>
    <w:rsid w:val="00F11DF7"/>
    <w:rsid w:val="00F15AE0"/>
    <w:rsid w:val="00F212F3"/>
    <w:rsid w:val="00F2668F"/>
    <w:rsid w:val="00F26DD3"/>
    <w:rsid w:val="00F30945"/>
    <w:rsid w:val="00F341F5"/>
    <w:rsid w:val="00F342A7"/>
    <w:rsid w:val="00F344EA"/>
    <w:rsid w:val="00F367CF"/>
    <w:rsid w:val="00F40DDA"/>
    <w:rsid w:val="00F44DEC"/>
    <w:rsid w:val="00F55D2B"/>
    <w:rsid w:val="00F56327"/>
    <w:rsid w:val="00F639B8"/>
    <w:rsid w:val="00F65536"/>
    <w:rsid w:val="00F65A2D"/>
    <w:rsid w:val="00F65AEE"/>
    <w:rsid w:val="00F6652B"/>
    <w:rsid w:val="00F7255C"/>
    <w:rsid w:val="00F73C01"/>
    <w:rsid w:val="00F76390"/>
    <w:rsid w:val="00F77C8E"/>
    <w:rsid w:val="00F82396"/>
    <w:rsid w:val="00F90B29"/>
    <w:rsid w:val="00F92AE2"/>
    <w:rsid w:val="00F95F57"/>
    <w:rsid w:val="00FA70CD"/>
    <w:rsid w:val="00FA7177"/>
    <w:rsid w:val="00FB0950"/>
    <w:rsid w:val="00FB12E2"/>
    <w:rsid w:val="00FC4BBF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C81B"/>
  <w15:chartTrackingRefBased/>
  <w15:docId w15:val="{B7533302-6AA2-6B49-A8A9-3BC64B8D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  <w:style w:type="character" w:customStyle="1" w:styleId="underline">
    <w:name w:val="underline"/>
    <w:basedOn w:val="DefaultParagraphFont"/>
    <w:rsid w:val="00F344EA"/>
  </w:style>
  <w:style w:type="paragraph" w:customStyle="1" w:styleId="my-2">
    <w:name w:val="my-2"/>
    <w:basedOn w:val="Normal"/>
    <w:rsid w:val="00E96B0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96B0B"/>
    <w:rPr>
      <w:b/>
      <w:bCs/>
    </w:rPr>
  </w:style>
  <w:style w:type="character" w:customStyle="1" w:styleId="inline-block">
    <w:name w:val="inline-block"/>
    <w:basedOn w:val="DefaultParagraphFont"/>
    <w:rsid w:val="00E96B0B"/>
  </w:style>
  <w:style w:type="character" w:customStyle="1" w:styleId="opacity-50">
    <w:name w:val="opacity-50"/>
    <w:basedOn w:val="DefaultParagraphFont"/>
    <w:rsid w:val="00E96B0B"/>
  </w:style>
  <w:style w:type="character" w:customStyle="1" w:styleId="text-box-trim-both">
    <w:name w:val="text-box-trim-both"/>
    <w:basedOn w:val="DefaultParagraphFont"/>
    <w:rsid w:val="00E9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uffieldtrust.org.uk/news-item/will-the-recent-raft-of-policy-developments-in-palliative-and-end-of-life-care-make-a-difference-for-patients" TargetMode="External"/><Relationship Id="rId21" Type="http://schemas.openxmlformats.org/officeDocument/2006/relationships/image" Target="media/image2.png"/><Relationship Id="rId42" Type="http://schemas.openxmlformats.org/officeDocument/2006/relationships/hyperlink" Target="https://www.health.org.uk/features-and-opinion/podcasts/public-mood-and-the-future-of-the-nhs-with-luke-tryl" TargetMode="External"/><Relationship Id="rId47" Type="http://schemas.openxmlformats.org/officeDocument/2006/relationships/hyperlink" Target="https://www.tickettailor.com/events/qcommunity/1997527" TargetMode="External"/><Relationship Id="rId63" Type="http://schemas.openxmlformats.org/officeDocument/2006/relationships/hyperlink" Target="https://www.theqihub.com/post/events" TargetMode="External"/><Relationship Id="rId68" Type="http://schemas.openxmlformats.org/officeDocument/2006/relationships/header" Target="header3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qualitysafety.bmj.com/cgi/content/short/bmjqs-2025-018638v1?rss=1" TargetMode="External"/><Relationship Id="rId29" Type="http://schemas.openxmlformats.org/officeDocument/2006/relationships/hyperlink" Target="https://www.rcgp.org.uk/getmedia/69e37dd5-85da-4e55-90de-3024199d411c/Solving-NHS-maze-patients-GPs.pdf" TargetMode="External"/><Relationship Id="rId11" Type="http://schemas.openxmlformats.org/officeDocument/2006/relationships/hyperlink" Target="https://blogs.bmj.com/bmjleader/2026/02/09/quality-management-and-clinical-audit-integrating-clinical-audit-and-quality-improvement-to-deliver-impact-for-patients-by-iain-smith/" TargetMode="External"/><Relationship Id="rId24" Type="http://schemas.openxmlformats.org/officeDocument/2006/relationships/hyperlink" Target="https://qualitysafety.bmj.com/content/early/2026/02/20/bmjqs-2025-019030" TargetMode="External"/><Relationship Id="rId32" Type="http://schemas.openxmlformats.org/officeDocument/2006/relationships/hyperlink" Target="https://bmjopenquality.bmj.com/content/15/1/e003639" TargetMode="External"/><Relationship Id="rId37" Type="http://schemas.openxmlformats.org/officeDocument/2006/relationships/hyperlink" Target="https://www.nuffieldtrust.org.uk/news-item/ambient-voice-technology-in-health-care-what-s-the-evidence-so-far" TargetMode="External"/><Relationship Id="rId40" Type="http://schemas.openxmlformats.org/officeDocument/2006/relationships/hyperlink" Target="https://www.nuffieldtrust.org.uk/news-item/will-specialist-advice-and-guidance-reduce-the-waiting-list-for-planned-care-as-the-government-hopes" TargetMode="External"/><Relationship Id="rId45" Type="http://schemas.openxmlformats.org/officeDocument/2006/relationships/image" Target="media/image4.png"/><Relationship Id="rId53" Type="http://schemas.openxmlformats.org/officeDocument/2006/relationships/hyperlink" Target="https://www.events.england.nhs.uk/events/george-eliot-hospital-improvement-site-visit" TargetMode="External"/><Relationship Id="rId58" Type="http://schemas.openxmlformats.org/officeDocument/2006/relationships/hyperlink" Target="https://www.events.england.nhs.uk/events/nhs-impact-masterclass-leadership-for-improvement-68de3c83ccdfc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www.thisinstitute.cam.ac.uk/events/this-space-2026/" TargetMode="External"/><Relationship Id="rId19" Type="http://schemas.openxmlformats.org/officeDocument/2006/relationships/hyperlink" Target="https://www.cambridge.org/core/elements/operations-management/3721570C6A3A4AE4E69910E8470DE208" TargetMode="External"/><Relationship Id="rId14" Type="http://schemas.openxmlformats.org/officeDocument/2006/relationships/hyperlink" Target="https://bmjopenquality.bmj.com/content/15/1/e003758" TargetMode="External"/><Relationship Id="rId22" Type="http://schemas.openxmlformats.org/officeDocument/2006/relationships/hyperlink" Target="https://bmjopenquality.bmj.com/content/15/1/e003851" TargetMode="External"/><Relationship Id="rId27" Type="http://schemas.openxmlformats.org/officeDocument/2006/relationships/hyperlink" Target="https://journals.sagepub.com/doi/abs/10.1177/23743735261423084?ai=2b4&amp;mi=ehikzz&amp;af=R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kpmg.com/xx/en/our-insights/value-creation/global-ceo-outlook-survey/healthcare.html" TargetMode="External"/><Relationship Id="rId43" Type="http://schemas.openxmlformats.org/officeDocument/2006/relationships/hyperlink" Target="https://www.health.org.uk/reports-and-analysis/reports/public-perceptions-of-health-and-social-care-polling-results" TargetMode="External"/><Relationship Id="rId48" Type="http://schemas.openxmlformats.org/officeDocument/2006/relationships/hyperlink" Target="https://www.events.england.nhs.uk/events/shine-a-light-on-co-production-march-event-67eeb19994795" TargetMode="External"/><Relationship Id="rId56" Type="http://schemas.openxmlformats.org/officeDocument/2006/relationships/hyperlink" Target="https://qiclearn.com/how-to-set-up-a-good-quality-pdsa-cycle/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hyperlink" Target="https://www.nhsconfed.org/articles/national-improvement-conference-2026-resources" TargetMode="External"/><Relationship Id="rId51" Type="http://schemas.openxmlformats.org/officeDocument/2006/relationships/hyperlink" Target="https://www.events.england.nhs.uk/events/the-shrewsbury-and-telford-nhs-trust-improvement-site-vis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mjopenquality.bmj.com/content/15/1/e003815" TargetMode="External"/><Relationship Id="rId17" Type="http://schemas.openxmlformats.org/officeDocument/2006/relationships/hyperlink" Target="https://qualitysafety.bmj.com/content/early/2026/02/16/bmjqs-2025-019591" TargetMode="External"/><Relationship Id="rId25" Type="http://schemas.openxmlformats.org/officeDocument/2006/relationships/hyperlink" Target="https://www.frontiersin.org/journals/psychiatry/articles/10.3389/fpsyt.2026.1706931/full" TargetMode="External"/><Relationship Id="rId33" Type="http://schemas.openxmlformats.org/officeDocument/2006/relationships/hyperlink" Target="https://www.gov.uk/government/publications/national-cancer-plan-for-england" TargetMode="External"/><Relationship Id="rId38" Type="http://schemas.openxmlformats.org/officeDocument/2006/relationships/hyperlink" Target="https://www.nuffieldtrust.org.uk/news-item/commissioning-lessons-from-the-last-30-years-and-implications-for-the-new-role-of-icbs" TargetMode="External"/><Relationship Id="rId46" Type="http://schemas.openxmlformats.org/officeDocument/2006/relationships/hyperlink" Target="https://www.events.england.nhs.uk/events/nhs-impact-masterclass-quality-management-systems-68bff14e79654" TargetMode="External"/><Relationship Id="rId59" Type="http://schemas.openxmlformats.org/officeDocument/2006/relationships/hyperlink" Target="https://www.events.england.nhs.uk/events/central-and-north-west-london-nhs-foundation-trust-site-visit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academic.oup.com/intqhc/advance-article/doi/10.1093/intqhc/mzag010/8460768?rss=1" TargetMode="External"/><Relationship Id="rId41" Type="http://schemas.openxmlformats.org/officeDocument/2006/relationships/hyperlink" Target="https://www.health.org.uk/reports-and-analysis/briefings/fixing-the-front-doors-public-perceptions-of-the-nhs-and-general" TargetMode="External"/><Relationship Id="rId54" Type="http://schemas.openxmlformats.org/officeDocument/2006/relationships/hyperlink" Target="https://www.events.england.nhs.uk/events/nhs-impact-lunch-learn-the-anti-racism-model-for-improvement-mfi-ar" TargetMode="External"/><Relationship Id="rId62" Type="http://schemas.openxmlformats.org/officeDocument/2006/relationships/hyperlink" Target="https://www.events.england.nhs.uk/events/north-east-london-foundation-trust-improvement-site-visit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mjopenquality.bmj.com/content/15/1/e003031" TargetMode="External"/><Relationship Id="rId23" Type="http://schemas.openxmlformats.org/officeDocument/2006/relationships/hyperlink" Target="https://bmjopenquality.bmj.com/content/15/1/e003842" TargetMode="External"/><Relationship Id="rId28" Type="http://schemas.openxmlformats.org/officeDocument/2006/relationships/hyperlink" Target="https://journals.sagepub.com/doi/abs/10.1177/23743735261417165?ai=2b4&amp;mi=ehikzz&amp;af=R" TargetMode="External"/><Relationship Id="rId36" Type="http://schemas.openxmlformats.org/officeDocument/2006/relationships/hyperlink" Target="https://www.england.nhs.uk/long-read/the-model-emergency-department-high-performing-urgent-and-emergency-care-pathways/" TargetMode="External"/><Relationship Id="rId49" Type="http://schemas.openxmlformats.org/officeDocument/2006/relationships/hyperlink" Target="https://www.events.england.nhs.uk/events/shine-a-light-on-co-production-january-event-67eeb0030a030" TargetMode="External"/><Relationship Id="rId57" Type="http://schemas.openxmlformats.org/officeDocument/2006/relationships/hyperlink" Target="https://www.nhsconfedexpo.org/" TargetMode="External"/><Relationship Id="rId10" Type="http://schemas.openxmlformats.org/officeDocument/2006/relationships/hyperlink" Target="https://www.health.org.uk/features-and-opinion/leading-improvement-podcast/co-producing-change" TargetMode="External"/><Relationship Id="rId31" Type="http://schemas.openxmlformats.org/officeDocument/2006/relationships/hyperlink" Target="https://www.adalovelaceinstitute.org/report/scribe-and-prejudice/" TargetMode="External"/><Relationship Id="rId44" Type="http://schemas.openxmlformats.org/officeDocument/2006/relationships/hyperlink" Target="https://www.health.org.uk/reports-and-analysis/analysis/unpaid-care-the-realities-of-caring-in-the-uk" TargetMode="External"/><Relationship Id="rId52" Type="http://schemas.openxmlformats.org/officeDocument/2006/relationships/hyperlink" Target="https://www.events.england.nhs.uk/events/south-warwickshire-nhs-foundation-trust-site-visit" TargetMode="External"/><Relationship Id="rId60" Type="http://schemas.openxmlformats.org/officeDocument/2006/relationships/hyperlink" Target="https://www.events.england.nhs.uk/events/lincolnshire-community-and-hospitals-nhs-group-improvement-site-visit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improvement-in-the-nhs/" TargetMode="External"/><Relationship Id="rId13" Type="http://schemas.openxmlformats.org/officeDocument/2006/relationships/hyperlink" Target="https://bmjopenquality.bmj.com/content/15/1/e003612" TargetMode="External"/><Relationship Id="rId18" Type="http://schemas.openxmlformats.org/officeDocument/2006/relationships/hyperlink" Target="http://qualitysafety.bmj.com/cgi/content/short/bmjqs-2025-019475v1?rss=1" TargetMode="External"/><Relationship Id="rId39" Type="http://schemas.openxmlformats.org/officeDocument/2006/relationships/hyperlink" Target="https://www.nuffieldtrust.org.uk/research/mixed-method-evaluation-of-ambient-voice-technology-phase-1" TargetMode="External"/><Relationship Id="rId34" Type="http://schemas.openxmlformats.org/officeDocument/2006/relationships/hyperlink" Target="https://www.imperial.ac.uk/Stories/global-state-patient-safety-2025/" TargetMode="External"/><Relationship Id="rId50" Type="http://schemas.openxmlformats.org/officeDocument/2006/relationships/hyperlink" Target="https://www.events.england.nhs.uk/events/learning-from-scotlands-improvement-journey" TargetMode="External"/><Relationship Id="rId55" Type="http://schemas.openxmlformats.org/officeDocument/2006/relationships/hyperlink" Target="https://www.events.england.nhs.uk/events/hertfordshire-partnership-university-nhs-foundation-tr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1644</Words>
  <Characters>9787</Characters>
  <Application>Microsoft Office Word</Application>
  <DocSecurity>0</DocSecurity>
  <Lines>184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2</cp:revision>
  <cp:lastPrinted>2025-10-17T09:55:00Z</cp:lastPrinted>
  <dcterms:created xsi:type="dcterms:W3CDTF">2026-03-16T15:15:00Z</dcterms:created>
  <dcterms:modified xsi:type="dcterms:W3CDTF">2026-03-16T15:15:00Z</dcterms:modified>
</cp:coreProperties>
</file>