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DB8D3" w14:textId="1E076110" w:rsidR="00E0048C" w:rsidRPr="00F2169C" w:rsidRDefault="008551EF" w:rsidP="00B94BEC">
      <w:pPr>
        <w:pStyle w:val="Style1"/>
        <w:numPr>
          <w:ilvl w:val="0"/>
          <w:numId w:val="5"/>
        </w:numPr>
        <w:spacing w:before="240" w:after="240"/>
        <w:ind w:left="357" w:hanging="357"/>
        <w:rPr>
          <w:rFonts w:eastAsia="Arial"/>
          <w:color w:val="000000" w:themeColor="text1"/>
          <w:sz w:val="32"/>
          <w:szCs w:val="32"/>
        </w:rPr>
      </w:pPr>
      <w:r>
        <w:rPr>
          <w:rFonts w:eastAsia="Arial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5168" behindDoc="1" locked="0" layoutInCell="1" allowOverlap="1" wp14:anchorId="373582CF" wp14:editId="5CBEE5D5">
            <wp:simplePos x="0" y="0"/>
            <wp:positionH relativeFrom="margin">
              <wp:posOffset>5623560</wp:posOffset>
            </wp:positionH>
            <wp:positionV relativeFrom="margin">
              <wp:posOffset>111125</wp:posOffset>
            </wp:positionV>
            <wp:extent cx="412750" cy="381635"/>
            <wp:effectExtent l="0" t="0" r="6350" b="0"/>
            <wp:wrapTight wrapText="bothSides">
              <wp:wrapPolygon edited="0">
                <wp:start x="0" y="0"/>
                <wp:lineTo x="0" y="20486"/>
                <wp:lineTo x="20935" y="20486"/>
                <wp:lineTo x="20935" y="0"/>
                <wp:lineTo x="0" y="0"/>
              </wp:wrapPolygon>
            </wp:wrapTight>
            <wp:docPr id="694582019" name="Picture 28" descr="A person climbing up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82019" name="Picture 28" descr="A person climbing up a grap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6BF" w:rsidRPr="5C928A2E">
        <w:rPr>
          <w:rFonts w:eastAsia="Arial"/>
          <w:color w:val="auto"/>
          <w:sz w:val="32"/>
          <w:szCs w:val="32"/>
        </w:rPr>
        <w:t>Quality Improvement</w:t>
      </w:r>
    </w:p>
    <w:p w14:paraId="3E4862A2" w14:textId="0381BDE2" w:rsidR="00E13D92" w:rsidRPr="005149F5" w:rsidRDefault="001623D3" w:rsidP="00473333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auto"/>
          <w:sz w:val="21"/>
          <w:szCs w:val="21"/>
          <w:u w:val="none"/>
        </w:rPr>
      </w:pPr>
      <w:hyperlink r:id="rId12" w:history="1">
        <w:r w:rsidRPr="001623D3">
          <w:rPr>
            <w:rStyle w:val="Hyperlink"/>
            <w:rFonts w:ascii="Arial" w:hAnsi="Arial" w:cs="Arial"/>
            <w:sz w:val="21"/>
            <w:szCs w:val="21"/>
          </w:rPr>
          <w:t xml:space="preserve">NEW: 100 Voices! </w:t>
        </w:r>
        <w:r w:rsidRPr="001623D3">
          <w:rPr>
            <w:rStyle w:val="Hyperlink"/>
            <w:rFonts w:ascii="Segoe UI Emoji" w:hAnsi="Segoe UI Emoji" w:cs="Segoe UI Emoji"/>
            <w:sz w:val="21"/>
            <w:szCs w:val="21"/>
          </w:rPr>
          <w:t>✨</w:t>
        </w:r>
        <w:r w:rsidRPr="001623D3">
          <w:rPr>
            <w:rStyle w:val="Hyperlink"/>
            <w:rFonts w:ascii="Arial" w:hAnsi="Arial" w:cs="Arial"/>
            <w:sz w:val="21"/>
            <w:szCs w:val="21"/>
          </w:rPr>
          <w:t>Inspiring stories of Quality Improvement. Nominate your #QIHero by 14.2.25!</w:t>
        </w:r>
      </w:hyperlink>
    </w:p>
    <w:p w14:paraId="35206A34" w14:textId="16BECA5E" w:rsidR="005149F5" w:rsidRPr="005149F5" w:rsidRDefault="005149F5" w:rsidP="005149F5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auto"/>
          <w:sz w:val="21"/>
          <w:szCs w:val="21"/>
          <w:u w:val="none"/>
        </w:rPr>
      </w:pPr>
      <w:hyperlink r:id="rId13" w:history="1">
        <w:r w:rsidRPr="00F94390">
          <w:rPr>
            <w:rStyle w:val="Hyperlink"/>
            <w:rFonts w:ascii="Arial" w:hAnsi="Arial" w:cs="Arial"/>
            <w:sz w:val="21"/>
            <w:szCs w:val="21"/>
          </w:rPr>
          <w:t>The feasibility of a novel national Quality Improvement programme for Tobacco Dependency Treatment Pathways in acute UK hospitals</w:t>
        </w:r>
      </w:hyperlink>
      <w:r>
        <w:rPr>
          <w:rFonts w:ascii="Arial" w:hAnsi="Arial" w:cs="Arial"/>
          <w:sz w:val="21"/>
          <w:szCs w:val="21"/>
        </w:rPr>
        <w:t xml:space="preserve"> (Clinical Medicine, January 2025)</w:t>
      </w:r>
    </w:p>
    <w:p w14:paraId="6FC5BBFF" w14:textId="4384FE7B" w:rsidR="00AE49EA" w:rsidRDefault="00AE49EA" w:rsidP="00473333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4" w:history="1">
        <w:r w:rsidR="00881176">
          <w:rPr>
            <w:rStyle w:val="Hyperlink"/>
            <w:rFonts w:ascii="Arial" w:hAnsi="Arial" w:cs="Arial"/>
            <w:sz w:val="21"/>
            <w:szCs w:val="21"/>
          </w:rPr>
          <w:t>QI short report: Establishing the UHB Doctor Wellbeing Group as a model for sustainable change in improving resident doctor wellbeing</w:t>
        </w:r>
      </w:hyperlink>
      <w:r>
        <w:rPr>
          <w:rFonts w:ascii="Arial" w:hAnsi="Arial" w:cs="Arial"/>
          <w:sz w:val="21"/>
          <w:szCs w:val="21"/>
        </w:rPr>
        <w:t xml:space="preserve"> (Future Healthcare Journal, December 2024)</w:t>
      </w:r>
    </w:p>
    <w:p w14:paraId="00CBDF5D" w14:textId="77777777" w:rsidR="00261AA2" w:rsidRDefault="00261AA2" w:rsidP="00261AA2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5" w:history="1">
        <w:r w:rsidRPr="008C7FCD">
          <w:rPr>
            <w:rStyle w:val="Hyperlink"/>
            <w:rFonts w:ascii="Arial" w:hAnsi="Arial" w:cs="Arial"/>
            <w:sz w:val="21"/>
            <w:szCs w:val="21"/>
          </w:rPr>
          <w:t>Workforce redesign: A quality improvement project to develop and implement a bespoke instrument to match patients’ needs to skill mix in NHS Lothian</w:t>
        </w:r>
      </w:hyperlink>
      <w:r>
        <w:rPr>
          <w:rFonts w:ascii="Arial" w:hAnsi="Arial" w:cs="Arial"/>
          <w:sz w:val="21"/>
          <w:szCs w:val="21"/>
        </w:rPr>
        <w:t xml:space="preserve"> (Health Policy Open, December 2024)</w:t>
      </w:r>
    </w:p>
    <w:p w14:paraId="2063D710" w14:textId="09BB09BC" w:rsidR="002F230A" w:rsidRPr="002F230A" w:rsidRDefault="002F230A" w:rsidP="002F230A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6" w:history="1">
        <w:r w:rsidRPr="00486FF9">
          <w:rPr>
            <w:rStyle w:val="Hyperlink"/>
            <w:rFonts w:ascii="Arial" w:hAnsi="Arial" w:cs="Arial"/>
            <w:sz w:val="21"/>
            <w:szCs w:val="21"/>
          </w:rPr>
          <w:t>National State of Patient Safety 2024: Prioritising improvement efforts in a system under stress</w:t>
        </w:r>
      </w:hyperlink>
      <w:r w:rsidR="00EA745B">
        <w:rPr>
          <w:rFonts w:ascii="Arial" w:hAnsi="Arial" w:cs="Arial"/>
          <w:sz w:val="21"/>
          <w:szCs w:val="21"/>
        </w:rPr>
        <w:t xml:space="preserve"> </w:t>
      </w:r>
      <w:r w:rsidRPr="002F230A">
        <w:rPr>
          <w:rFonts w:ascii="Arial" w:hAnsi="Arial" w:cs="Arial"/>
          <w:sz w:val="21"/>
          <w:szCs w:val="21"/>
        </w:rPr>
        <w:t>(Imperial</w:t>
      </w:r>
      <w:r w:rsidR="00486FF9">
        <w:rPr>
          <w:rFonts w:ascii="Arial" w:hAnsi="Arial" w:cs="Arial"/>
          <w:sz w:val="21"/>
          <w:szCs w:val="21"/>
        </w:rPr>
        <w:t xml:space="preserve"> College London</w:t>
      </w:r>
      <w:r w:rsidRPr="002F230A">
        <w:rPr>
          <w:rFonts w:ascii="Arial" w:hAnsi="Arial" w:cs="Arial"/>
          <w:sz w:val="21"/>
          <w:szCs w:val="21"/>
        </w:rPr>
        <w:t>, December 2024)</w:t>
      </w:r>
    </w:p>
    <w:p w14:paraId="303DC2FD" w14:textId="77777777" w:rsidR="002F0D8E" w:rsidRPr="002F0D8E" w:rsidRDefault="008E3433" w:rsidP="002F230A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7" w:history="1">
        <w:r w:rsidR="001600B9" w:rsidRPr="008E3433">
          <w:rPr>
            <w:rStyle w:val="Hyperlink"/>
            <w:rFonts w:ascii="Arial" w:hAnsi="Arial" w:cs="Arial"/>
            <w:sz w:val="21"/>
            <w:szCs w:val="21"/>
          </w:rPr>
          <w:t>Streamlining Hope: How Lean Process Design Dramatically Cut Chemotherapy Wait Times</w:t>
        </w:r>
      </w:hyperlink>
      <w:r w:rsidR="001600B9">
        <w:rPr>
          <w:rFonts w:ascii="Arial" w:hAnsi="Arial" w:cs="Arial"/>
          <w:sz w:val="21"/>
          <w:szCs w:val="21"/>
        </w:rPr>
        <w:t xml:space="preserve"> (Lea</w:t>
      </w:r>
      <w:r>
        <w:rPr>
          <w:rFonts w:ascii="Arial" w:hAnsi="Arial" w:cs="Arial"/>
          <w:sz w:val="21"/>
          <w:szCs w:val="21"/>
        </w:rPr>
        <w:t>n</w:t>
      </w:r>
      <w:r w:rsidR="001600B9">
        <w:rPr>
          <w:rFonts w:ascii="Arial" w:hAnsi="Arial" w:cs="Arial"/>
          <w:sz w:val="21"/>
          <w:szCs w:val="21"/>
        </w:rPr>
        <w:t xml:space="preserve"> Enterprise Institute, December 2024)</w:t>
      </w:r>
      <w:r w:rsidR="00CB6BDD" w:rsidRPr="00CB6BDD">
        <w:t xml:space="preserve"> </w:t>
      </w:r>
    </w:p>
    <w:p w14:paraId="3E10BD3D" w14:textId="3B2B3AA0" w:rsidR="00CB6BDD" w:rsidRPr="002F0D8E" w:rsidRDefault="002F0D8E" w:rsidP="002F0D8E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8" w:history="1">
        <w:r w:rsidR="00CB6BDD" w:rsidRPr="002F0D8E">
          <w:rPr>
            <w:rStyle w:val="Hyperlink"/>
            <w:rFonts w:ascii="Arial" w:hAnsi="Arial" w:cs="Arial"/>
            <w:sz w:val="21"/>
            <w:szCs w:val="21"/>
          </w:rPr>
          <w:t>Creating the conditions for improvement and the leadership challenge – reflections from a chief executive officer</w:t>
        </w:r>
      </w:hyperlink>
      <w:r>
        <w:rPr>
          <w:rFonts w:ascii="Arial" w:hAnsi="Arial" w:cs="Arial"/>
          <w:sz w:val="21"/>
          <w:szCs w:val="21"/>
        </w:rPr>
        <w:t xml:space="preserve"> (NHS England, December 2024)</w:t>
      </w:r>
    </w:p>
    <w:p w14:paraId="4D14A501" w14:textId="31645947" w:rsidR="0062226D" w:rsidRPr="009C59C8" w:rsidRDefault="0062226D" w:rsidP="009C59C8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9" w:history="1">
        <w:r w:rsidRPr="0062226D">
          <w:rPr>
            <w:rStyle w:val="Hyperlink"/>
            <w:rFonts w:ascii="Arial" w:hAnsi="Arial" w:cs="Arial"/>
            <w:sz w:val="21"/>
            <w:szCs w:val="21"/>
          </w:rPr>
          <w:t>Quality improvement in palliative care: A review of the ethics</w:t>
        </w:r>
      </w:hyperlink>
      <w:r>
        <w:rPr>
          <w:rFonts w:ascii="Arial" w:hAnsi="Arial" w:cs="Arial"/>
          <w:sz w:val="21"/>
          <w:szCs w:val="21"/>
        </w:rPr>
        <w:t xml:space="preserve"> (</w:t>
      </w:r>
      <w:r w:rsidRPr="0062226D">
        <w:rPr>
          <w:rFonts w:ascii="Arial" w:hAnsi="Arial" w:cs="Arial"/>
          <w:sz w:val="21"/>
          <w:szCs w:val="21"/>
        </w:rPr>
        <w:t>Nursing Ethics, December 2024</w:t>
      </w:r>
      <w:r>
        <w:rPr>
          <w:rFonts w:ascii="Arial" w:hAnsi="Arial" w:cs="Arial"/>
          <w:sz w:val="21"/>
          <w:szCs w:val="21"/>
        </w:rPr>
        <w:t>)</w:t>
      </w:r>
    </w:p>
    <w:p w14:paraId="69AC9240" w14:textId="22DA344D" w:rsidR="00F273B1" w:rsidRPr="00F273B1" w:rsidRDefault="009D2ACE" w:rsidP="00F273B1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0" w:history="1">
        <w:r w:rsidR="00F273B1" w:rsidRPr="009D2ACE">
          <w:rPr>
            <w:rStyle w:val="Hyperlink"/>
            <w:rFonts w:ascii="Arial" w:hAnsi="Arial" w:cs="Arial"/>
            <w:sz w:val="21"/>
            <w:szCs w:val="21"/>
          </w:rPr>
          <w:t xml:space="preserve">Improved Adherence to Lipid Screening in the </w:t>
        </w:r>
        <w:proofErr w:type="spellStart"/>
        <w:r w:rsidR="00F273B1" w:rsidRPr="009D2ACE">
          <w:rPr>
            <w:rStyle w:val="Hyperlink"/>
            <w:rFonts w:ascii="Arial" w:hAnsi="Arial" w:cs="Arial"/>
            <w:sz w:val="21"/>
            <w:szCs w:val="21"/>
          </w:rPr>
          <w:t>Pediatric</w:t>
        </w:r>
        <w:proofErr w:type="spellEnd"/>
        <w:r w:rsidR="00F273B1" w:rsidRPr="009D2ACE">
          <w:rPr>
            <w:rStyle w:val="Hyperlink"/>
            <w:rFonts w:ascii="Arial" w:hAnsi="Arial" w:cs="Arial"/>
            <w:sz w:val="21"/>
            <w:szCs w:val="21"/>
          </w:rPr>
          <w:t xml:space="preserve"> Cardiology Clinic: A Quality Improvement Project</w:t>
        </w:r>
      </w:hyperlink>
      <w:r w:rsidR="00F273B1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F273B1" w:rsidRPr="00F273B1">
        <w:rPr>
          <w:rFonts w:ascii="Arial" w:hAnsi="Arial" w:cs="Arial"/>
          <w:sz w:val="21"/>
          <w:szCs w:val="21"/>
        </w:rPr>
        <w:t>Pediatric</w:t>
      </w:r>
      <w:proofErr w:type="spellEnd"/>
      <w:r w:rsidR="00F273B1" w:rsidRPr="00F273B1">
        <w:rPr>
          <w:rFonts w:ascii="Arial" w:hAnsi="Arial" w:cs="Arial"/>
          <w:sz w:val="21"/>
          <w:szCs w:val="21"/>
        </w:rPr>
        <w:t xml:space="preserve"> Quality and Safety</w:t>
      </w:r>
      <w:r>
        <w:rPr>
          <w:rFonts w:ascii="Arial" w:hAnsi="Arial" w:cs="Arial"/>
          <w:sz w:val="21"/>
          <w:szCs w:val="21"/>
        </w:rPr>
        <w:t>,</w:t>
      </w:r>
      <w:r w:rsidRPr="009D2ACE">
        <w:rPr>
          <w:rFonts w:ascii="Arial" w:hAnsi="Arial" w:cs="Arial"/>
          <w:sz w:val="21"/>
          <w:szCs w:val="21"/>
        </w:rPr>
        <w:t xml:space="preserve"> </w:t>
      </w:r>
      <w:r w:rsidRPr="002F230A">
        <w:rPr>
          <w:rFonts w:ascii="Arial" w:hAnsi="Arial" w:cs="Arial"/>
          <w:sz w:val="21"/>
          <w:szCs w:val="21"/>
        </w:rPr>
        <w:t>December 2024)</w:t>
      </w:r>
    </w:p>
    <w:p w14:paraId="36195CE2" w14:textId="58CEC4B8" w:rsidR="00361FA0" w:rsidRDefault="00361FA0" w:rsidP="00361FA0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1" w:history="1">
        <w:r w:rsidRPr="004341AD">
          <w:rPr>
            <w:rStyle w:val="Hyperlink"/>
            <w:rFonts w:ascii="Arial" w:hAnsi="Arial" w:cs="Arial"/>
            <w:sz w:val="21"/>
            <w:szCs w:val="21"/>
          </w:rPr>
          <w:t>How improvement can help NHS productivity</w:t>
        </w:r>
      </w:hyperlink>
      <w:r>
        <w:rPr>
          <w:rFonts w:ascii="Arial" w:hAnsi="Arial" w:cs="Arial"/>
          <w:sz w:val="21"/>
          <w:szCs w:val="21"/>
        </w:rPr>
        <w:t xml:space="preserve"> (The Health Foundation, December 2024)</w:t>
      </w:r>
    </w:p>
    <w:p w14:paraId="69FD6BB9" w14:textId="17C3058F" w:rsidR="00F041D8" w:rsidRPr="008870DB" w:rsidRDefault="0052744F" w:rsidP="00F041D8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B8EDD4C" wp14:editId="65C30B0F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209125850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BD339" id="Straight Connector 4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4DF30F8E" w14:textId="2FB8F606" w:rsidR="00881176" w:rsidRPr="008870DB" w:rsidRDefault="004030A8" w:rsidP="00881176">
      <w:pPr>
        <w:pStyle w:val="Style1"/>
        <w:numPr>
          <w:ilvl w:val="0"/>
          <w:numId w:val="5"/>
        </w:numPr>
        <w:spacing w:before="240" w:after="240"/>
        <w:ind w:left="357" w:hanging="357"/>
        <w:rPr>
          <w:rFonts w:eastAsia="Arial"/>
          <w:color w:val="000000" w:themeColor="text1"/>
          <w:sz w:val="32"/>
          <w:szCs w:val="32"/>
        </w:rPr>
      </w:pPr>
      <w:r w:rsidRPr="000846F3">
        <w:rPr>
          <w:rFonts w:cstheme="minorHAnsi"/>
          <w:b w:val="0"/>
          <w:bCs/>
          <w:noProof/>
          <w:sz w:val="4"/>
          <w:szCs w:val="4"/>
        </w:rPr>
        <w:drawing>
          <wp:anchor distT="0" distB="0" distL="114300" distR="114300" simplePos="0" relativeHeight="251653120" behindDoc="0" locked="0" layoutInCell="1" allowOverlap="1" wp14:anchorId="20BCFAD0" wp14:editId="7C604C73">
            <wp:simplePos x="0" y="0"/>
            <wp:positionH relativeFrom="column">
              <wp:posOffset>5746750</wp:posOffset>
            </wp:positionH>
            <wp:positionV relativeFrom="paragraph">
              <wp:posOffset>24130</wp:posOffset>
            </wp:positionV>
            <wp:extent cx="396240" cy="414655"/>
            <wp:effectExtent l="0" t="0" r="3810" b="4445"/>
            <wp:wrapThrough wrapText="bothSides">
              <wp:wrapPolygon edited="0">
                <wp:start x="0" y="0"/>
                <wp:lineTo x="0" y="20839"/>
                <wp:lineTo x="20769" y="20839"/>
                <wp:lineTo x="20769" y="0"/>
                <wp:lineTo x="0" y="0"/>
              </wp:wrapPolygon>
            </wp:wrapThrough>
            <wp:docPr id="1223688976" name="Picture 1" descr="A puzzle pieces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88976" name="Picture 1" descr="A puzzle pieces with black lines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176" w:rsidRPr="008870DB">
        <w:rPr>
          <w:rFonts w:eastAsia="Arial"/>
          <w:color w:val="auto"/>
          <w:sz w:val="32"/>
          <w:szCs w:val="32"/>
        </w:rPr>
        <w:t>Integrated care</w:t>
      </w:r>
      <w:r w:rsidR="00881176">
        <w:rPr>
          <w:rFonts w:eastAsia="Arial"/>
          <w:color w:val="auto"/>
          <w:sz w:val="32"/>
          <w:szCs w:val="32"/>
        </w:rPr>
        <w:t xml:space="preserve"> &amp; strategy</w:t>
      </w:r>
    </w:p>
    <w:p w14:paraId="00A89255" w14:textId="56796C7D" w:rsidR="00881176" w:rsidRPr="00B746A2" w:rsidRDefault="00881176" w:rsidP="00881176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hyperlink r:id="rId23" w:history="1">
        <w:r w:rsidRPr="00B746A2">
          <w:rPr>
            <w:rStyle w:val="Hyperlink"/>
            <w:rFonts w:ascii="Arial" w:hAnsi="Arial" w:cs="Arial"/>
            <w:sz w:val="21"/>
            <w:szCs w:val="21"/>
          </w:rPr>
          <w:t>Preventive and proactive care: research report</w:t>
        </w:r>
      </w:hyperlink>
      <w:r w:rsidRPr="00B746A2">
        <w:rPr>
          <w:rFonts w:ascii="Arial" w:hAnsi="Arial" w:cs="Arial"/>
          <w:sz w:val="21"/>
          <w:szCs w:val="21"/>
        </w:rPr>
        <w:t xml:space="preserve"> (Local Government Association, December 2024)</w:t>
      </w:r>
    </w:p>
    <w:p w14:paraId="5E026EE4" w14:textId="1322D0AD" w:rsidR="00881176" w:rsidRDefault="00881176" w:rsidP="00881176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24" w:history="1">
        <w:r w:rsidRPr="008B0B38">
          <w:rPr>
            <w:rStyle w:val="Hyperlink"/>
            <w:rFonts w:ascii="Arial" w:hAnsi="Arial" w:cs="Arial"/>
            <w:sz w:val="21"/>
            <w:szCs w:val="21"/>
          </w:rPr>
          <w:t>System oversight: the view from ICB chairs and chief executives</w:t>
        </w:r>
      </w:hyperlink>
      <w:r>
        <w:rPr>
          <w:rFonts w:ascii="Arial" w:hAnsi="Arial" w:cs="Arial"/>
          <w:sz w:val="21"/>
          <w:szCs w:val="21"/>
        </w:rPr>
        <w:t xml:space="preserve"> (NHS Confederation, Dec 2024)</w:t>
      </w:r>
    </w:p>
    <w:p w14:paraId="1E64FA85" w14:textId="43CD70A1" w:rsidR="00881176" w:rsidRDefault="00881176" w:rsidP="00881176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25" w:history="1">
        <w:r w:rsidRPr="00B40B0E">
          <w:rPr>
            <w:rStyle w:val="Hyperlink"/>
            <w:rFonts w:ascii="Arial" w:hAnsi="Arial" w:cs="Arial"/>
            <w:sz w:val="21"/>
            <w:szCs w:val="21"/>
          </w:rPr>
          <w:t>Principles for assessing and managing risks across integrated care systems</w:t>
        </w:r>
      </w:hyperlink>
      <w:r>
        <w:rPr>
          <w:rFonts w:ascii="Arial" w:hAnsi="Arial" w:cs="Arial"/>
          <w:sz w:val="21"/>
          <w:szCs w:val="21"/>
        </w:rPr>
        <w:t xml:space="preserve"> (</w:t>
      </w:r>
      <w:r w:rsidRPr="00B40B0E">
        <w:rPr>
          <w:rFonts w:ascii="Arial" w:hAnsi="Arial" w:cs="Arial"/>
          <w:sz w:val="21"/>
          <w:szCs w:val="21"/>
        </w:rPr>
        <w:t>NHS England</w:t>
      </w:r>
      <w:r>
        <w:rPr>
          <w:rFonts w:ascii="Arial" w:hAnsi="Arial" w:cs="Arial"/>
          <w:sz w:val="21"/>
          <w:szCs w:val="21"/>
        </w:rPr>
        <w:t>, December 2024)</w:t>
      </w:r>
    </w:p>
    <w:p w14:paraId="22EB8F85" w14:textId="77777777" w:rsidR="00881176" w:rsidRDefault="00881176" w:rsidP="00881176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26" w:history="1">
        <w:r w:rsidRPr="00A26826">
          <w:rPr>
            <w:rStyle w:val="Hyperlink"/>
            <w:rFonts w:ascii="Arial" w:hAnsi="Arial" w:cs="Arial"/>
            <w:sz w:val="21"/>
            <w:szCs w:val="21"/>
          </w:rPr>
          <w:t>Briefing on the NHS productivity challenge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513E11">
        <w:rPr>
          <w:rFonts w:ascii="Arial" w:hAnsi="Arial" w:cs="Arial"/>
          <w:sz w:val="21"/>
          <w:szCs w:val="21"/>
        </w:rPr>
        <w:t>(NHS Providers, December 2024)</w:t>
      </w:r>
    </w:p>
    <w:p w14:paraId="41ED9491" w14:textId="77777777" w:rsidR="00881176" w:rsidRDefault="00881176" w:rsidP="00881176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27" w:history="1">
        <w:r w:rsidRPr="00F74C5A">
          <w:rPr>
            <w:rStyle w:val="Hyperlink"/>
            <w:rFonts w:ascii="Arial" w:hAnsi="Arial" w:cs="Arial"/>
            <w:sz w:val="21"/>
            <w:szCs w:val="21"/>
          </w:rPr>
          <w:t>How are trusts using health hubs to tackle health inequalities?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513E11">
        <w:rPr>
          <w:rFonts w:ascii="Arial" w:hAnsi="Arial" w:cs="Arial"/>
          <w:sz w:val="21"/>
          <w:szCs w:val="21"/>
        </w:rPr>
        <w:t>(NHS Providers, December 2024)</w:t>
      </w:r>
    </w:p>
    <w:p w14:paraId="526961CE" w14:textId="77777777" w:rsidR="00881176" w:rsidRPr="00513E11" w:rsidRDefault="00881176" w:rsidP="00881176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8" w:history="1">
        <w:r w:rsidRPr="00513E11">
          <w:rPr>
            <w:rStyle w:val="Hyperlink"/>
            <w:rFonts w:ascii="Arial" w:hAnsi="Arial" w:cs="Arial"/>
            <w:sz w:val="21"/>
            <w:szCs w:val="21"/>
          </w:rPr>
          <w:t>Case study: Lancashire and South Cumbria Provider Collaborative – Shared Patient Tracking List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513E11">
        <w:rPr>
          <w:rFonts w:ascii="Arial" w:hAnsi="Arial" w:cs="Arial"/>
          <w:sz w:val="21"/>
          <w:szCs w:val="21"/>
        </w:rPr>
        <w:t>(NHS Providers, December 2024)</w:t>
      </w:r>
    </w:p>
    <w:p w14:paraId="2FDA0197" w14:textId="77777777" w:rsidR="00881176" w:rsidRPr="008B6E62" w:rsidRDefault="00881176" w:rsidP="00881176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9" w:history="1">
        <w:r w:rsidRPr="00104EE8">
          <w:rPr>
            <w:rStyle w:val="Hyperlink"/>
            <w:rFonts w:ascii="Arial" w:hAnsi="Arial" w:cs="Arial"/>
            <w:sz w:val="21"/>
            <w:szCs w:val="21"/>
          </w:rPr>
          <w:t>How could Britain and the EU work together to improve health?</w:t>
        </w:r>
      </w:hyperlink>
      <w:r>
        <w:rPr>
          <w:rFonts w:ascii="Arial" w:hAnsi="Arial" w:cs="Arial"/>
          <w:sz w:val="21"/>
          <w:szCs w:val="21"/>
        </w:rPr>
        <w:t xml:space="preserve"> (</w:t>
      </w:r>
      <w:r w:rsidRPr="008B6E62">
        <w:rPr>
          <w:rFonts w:ascii="Arial" w:hAnsi="Arial" w:cs="Arial"/>
          <w:sz w:val="21"/>
          <w:szCs w:val="21"/>
        </w:rPr>
        <w:t>Nuffield Trust</w:t>
      </w:r>
      <w:r>
        <w:rPr>
          <w:rFonts w:ascii="Arial" w:hAnsi="Arial" w:cs="Arial"/>
          <w:sz w:val="21"/>
          <w:szCs w:val="21"/>
        </w:rPr>
        <w:t>, December 2024)</w:t>
      </w:r>
    </w:p>
    <w:p w14:paraId="597BCAF5" w14:textId="77777777" w:rsidR="00881176" w:rsidRDefault="00881176" w:rsidP="00881176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30" w:history="1">
        <w:r w:rsidRPr="00905C47">
          <w:rPr>
            <w:rStyle w:val="Hyperlink"/>
            <w:rFonts w:ascii="Arial" w:hAnsi="Arial" w:cs="Arial"/>
            <w:sz w:val="21"/>
            <w:szCs w:val="21"/>
          </w:rPr>
          <w:t>A new dawn for the NHS: a manifesto for putting personalised care at the centre</w:t>
        </w:r>
      </w:hyperlink>
      <w:r>
        <w:rPr>
          <w:rFonts w:ascii="Arial" w:hAnsi="Arial" w:cs="Arial"/>
          <w:sz w:val="21"/>
          <w:szCs w:val="21"/>
        </w:rPr>
        <w:t xml:space="preserve"> (</w:t>
      </w:r>
      <w:r w:rsidRPr="00905C47">
        <w:rPr>
          <w:rFonts w:ascii="Arial" w:hAnsi="Arial" w:cs="Arial"/>
          <w:sz w:val="21"/>
          <w:szCs w:val="21"/>
        </w:rPr>
        <w:t>Personalised Care Institute</w:t>
      </w:r>
      <w:r>
        <w:rPr>
          <w:rFonts w:ascii="Arial" w:hAnsi="Arial" w:cs="Arial"/>
          <w:sz w:val="21"/>
          <w:szCs w:val="21"/>
        </w:rPr>
        <w:t>, December 2024)</w:t>
      </w:r>
    </w:p>
    <w:p w14:paraId="7D25EF51" w14:textId="77777777" w:rsidR="00881176" w:rsidRDefault="00881176" w:rsidP="00881176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31" w:history="1">
        <w:r w:rsidRPr="00905C47">
          <w:rPr>
            <w:rStyle w:val="Hyperlink"/>
            <w:rFonts w:ascii="Arial" w:hAnsi="Arial" w:cs="Arial"/>
            <w:sz w:val="21"/>
            <w:szCs w:val="21"/>
          </w:rPr>
          <w:t>Hospital of the future: a framing paper</w:t>
        </w:r>
      </w:hyperlink>
      <w:r w:rsidRPr="00905C4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(Reform, December 2024)</w:t>
      </w:r>
    </w:p>
    <w:p w14:paraId="335B0038" w14:textId="77777777" w:rsidR="00881176" w:rsidRDefault="00881176" w:rsidP="00881176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32" w:history="1">
        <w:r w:rsidRPr="00905C47">
          <w:rPr>
            <w:rStyle w:val="Hyperlink"/>
            <w:rFonts w:ascii="Arial" w:hAnsi="Arial" w:cs="Arial"/>
            <w:sz w:val="21"/>
            <w:szCs w:val="21"/>
          </w:rPr>
          <w:t>Modern outpatient care: using resources to add value</w:t>
        </w:r>
      </w:hyperlink>
      <w:r>
        <w:rPr>
          <w:rFonts w:ascii="Arial" w:hAnsi="Arial" w:cs="Arial"/>
          <w:sz w:val="21"/>
          <w:szCs w:val="21"/>
        </w:rPr>
        <w:t xml:space="preserve"> (</w:t>
      </w:r>
      <w:r w:rsidRPr="00905C47">
        <w:rPr>
          <w:rFonts w:ascii="Arial" w:hAnsi="Arial" w:cs="Arial"/>
          <w:sz w:val="21"/>
          <w:szCs w:val="21"/>
        </w:rPr>
        <w:t>Royal College of Physicians</w:t>
      </w:r>
      <w:r>
        <w:rPr>
          <w:rFonts w:ascii="Arial" w:hAnsi="Arial" w:cs="Arial"/>
          <w:sz w:val="21"/>
          <w:szCs w:val="21"/>
        </w:rPr>
        <w:t>, December 2024)</w:t>
      </w:r>
    </w:p>
    <w:p w14:paraId="45243FAE" w14:textId="77777777" w:rsidR="00881176" w:rsidRPr="00FC0F35" w:rsidRDefault="00881176" w:rsidP="00881176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3" w:history="1">
        <w:r w:rsidRPr="00881176">
          <w:rPr>
            <w:rStyle w:val="Hyperlink"/>
            <w:rFonts w:ascii="Arial" w:hAnsi="Arial" w:cs="Arial"/>
            <w:sz w:val="21"/>
            <w:szCs w:val="21"/>
          </w:rPr>
          <w:t>Bridging the gap: a guide to making health inequalities a strategic priority for NHS leaders</w:t>
        </w:r>
      </w:hyperlink>
      <w:r>
        <w:rPr>
          <w:rFonts w:ascii="Arial" w:hAnsi="Arial" w:cs="Arial"/>
          <w:sz w:val="21"/>
          <w:szCs w:val="21"/>
        </w:rPr>
        <w:t xml:space="preserve"> (</w:t>
      </w:r>
      <w:r w:rsidRPr="00905C47">
        <w:rPr>
          <w:rFonts w:ascii="Arial" w:hAnsi="Arial" w:cs="Arial"/>
          <w:sz w:val="21"/>
          <w:szCs w:val="21"/>
        </w:rPr>
        <w:t>Royal College of Physicians</w:t>
      </w:r>
      <w:r>
        <w:rPr>
          <w:rFonts w:ascii="Arial" w:hAnsi="Arial" w:cs="Arial"/>
          <w:sz w:val="21"/>
          <w:szCs w:val="21"/>
        </w:rPr>
        <w:t>, December 2024)</w:t>
      </w:r>
    </w:p>
    <w:p w14:paraId="1AABE02A" w14:textId="77777777" w:rsidR="00881176" w:rsidRDefault="00881176" w:rsidP="00881176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34" w:history="1">
        <w:r w:rsidRPr="00B40B0E">
          <w:rPr>
            <w:rStyle w:val="Hyperlink"/>
            <w:rFonts w:ascii="Arial" w:hAnsi="Arial" w:cs="Arial"/>
            <w:sz w:val="21"/>
            <w:szCs w:val="21"/>
          </w:rPr>
          <w:t>Are intermediate care services stretched too thin? Insights from linked data in England, Scotland and Wales</w:t>
        </w:r>
      </w:hyperlink>
      <w:r>
        <w:rPr>
          <w:rFonts w:ascii="Arial" w:hAnsi="Arial" w:cs="Arial"/>
          <w:sz w:val="21"/>
          <w:szCs w:val="21"/>
        </w:rPr>
        <w:t xml:space="preserve"> (</w:t>
      </w:r>
      <w:r w:rsidRPr="00B40B0E">
        <w:rPr>
          <w:rFonts w:ascii="Arial" w:hAnsi="Arial" w:cs="Arial"/>
          <w:sz w:val="21"/>
          <w:szCs w:val="21"/>
        </w:rPr>
        <w:t>The Health Foundation</w:t>
      </w:r>
      <w:r>
        <w:rPr>
          <w:rFonts w:ascii="Arial" w:hAnsi="Arial" w:cs="Arial"/>
          <w:sz w:val="21"/>
          <w:szCs w:val="21"/>
        </w:rPr>
        <w:t>, December 2024)</w:t>
      </w:r>
    </w:p>
    <w:p w14:paraId="4EC35897" w14:textId="77777777" w:rsidR="00881176" w:rsidRPr="00840192" w:rsidRDefault="00881176" w:rsidP="00881176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5" w:history="1">
        <w:r w:rsidRPr="00840192">
          <w:rPr>
            <w:rStyle w:val="Hyperlink"/>
            <w:rFonts w:ascii="Arial" w:hAnsi="Arial" w:cs="Arial"/>
            <w:sz w:val="21"/>
            <w:szCs w:val="21"/>
          </w:rPr>
          <w:t>Innovation for Healthcare Inequalities Programme: Impact and learning report</w:t>
        </w:r>
      </w:hyperlink>
      <w:r>
        <w:rPr>
          <w:rFonts w:ascii="Arial" w:hAnsi="Arial" w:cs="Arial"/>
          <w:sz w:val="21"/>
          <w:szCs w:val="21"/>
        </w:rPr>
        <w:t xml:space="preserve"> (The Health Innovation Network, December 2024)</w:t>
      </w:r>
    </w:p>
    <w:p w14:paraId="1DCC9EC1" w14:textId="058B0E2F" w:rsidR="00881176" w:rsidRPr="00881176" w:rsidRDefault="00881176" w:rsidP="00881176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36" w:history="1">
        <w:r w:rsidRPr="004F51F5">
          <w:rPr>
            <w:rStyle w:val="Hyperlink"/>
            <w:rFonts w:ascii="Arial" w:hAnsi="Arial" w:cs="Arial"/>
            <w:sz w:val="21"/>
            <w:szCs w:val="21"/>
          </w:rPr>
          <w:t>Implementing a long-term plan for health: what can we learn from international examples?</w:t>
        </w:r>
      </w:hyperlink>
      <w:r>
        <w:rPr>
          <w:rFonts w:ascii="Arial" w:hAnsi="Arial" w:cs="Arial"/>
          <w:sz w:val="21"/>
          <w:szCs w:val="21"/>
        </w:rPr>
        <w:t xml:space="preserve"> (</w:t>
      </w:r>
      <w:r w:rsidRPr="004F51F5">
        <w:rPr>
          <w:rFonts w:ascii="Arial" w:hAnsi="Arial" w:cs="Arial"/>
          <w:sz w:val="21"/>
          <w:szCs w:val="21"/>
        </w:rPr>
        <w:t>The King's Fund</w:t>
      </w:r>
      <w:r>
        <w:rPr>
          <w:rFonts w:ascii="Arial" w:hAnsi="Arial" w:cs="Arial"/>
          <w:sz w:val="21"/>
          <w:szCs w:val="21"/>
        </w:rPr>
        <w:t>, December 2024)</w:t>
      </w:r>
      <w:r w:rsidRPr="00881176">
        <w:rPr>
          <w:rFonts w:eastAsia="Times New Roman" w:cstheme="minorHAnsi"/>
          <w:noProof/>
          <w:color w:val="000000"/>
          <w:sz w:val="24"/>
        </w:rPr>
        <w:t xml:space="preserve"> </w:t>
      </w:r>
    </w:p>
    <w:p w14:paraId="53A466CD" w14:textId="0CB7120B" w:rsidR="00881176" w:rsidRPr="00881176" w:rsidRDefault="004030A8" w:rsidP="00881176">
      <w:pPr>
        <w:pStyle w:val="Style1"/>
        <w:spacing w:before="240" w:after="240"/>
        <w:rPr>
          <w:rFonts w:eastAsia="Arial"/>
          <w:color w:val="000000" w:themeColor="text1"/>
          <w:sz w:val="8"/>
          <w:szCs w:val="8"/>
        </w:rPr>
      </w:pPr>
      <w:r w:rsidRPr="000A4482">
        <w:rPr>
          <w:noProof/>
          <w:sz w:val="21"/>
          <w:szCs w:val="21"/>
        </w:rPr>
        <w:lastRenderedPageBreak/>
        <w:drawing>
          <wp:anchor distT="0" distB="0" distL="114300" distR="114300" simplePos="0" relativeHeight="251654144" behindDoc="0" locked="0" layoutInCell="1" allowOverlap="1" wp14:anchorId="1BC65EEA" wp14:editId="653B0064">
            <wp:simplePos x="0" y="0"/>
            <wp:positionH relativeFrom="margin">
              <wp:posOffset>5579745</wp:posOffset>
            </wp:positionH>
            <wp:positionV relativeFrom="margin">
              <wp:posOffset>60325</wp:posOffset>
            </wp:positionV>
            <wp:extent cx="415290" cy="457200"/>
            <wp:effectExtent l="0" t="0" r="3810" b="0"/>
            <wp:wrapSquare wrapText="bothSides"/>
            <wp:docPr id="1401202215" name="Picture 3" descr="A black and white icon of two people sitting i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85028" name="Picture 3" descr="A black and white icon of two people sitting in chairs&#10;&#10;Description automatically generated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AC467" w14:textId="23631925" w:rsidR="00F041D8" w:rsidRPr="00F041D8" w:rsidRDefault="00F041D8" w:rsidP="000846F3">
      <w:pPr>
        <w:pStyle w:val="Style1"/>
        <w:numPr>
          <w:ilvl w:val="0"/>
          <w:numId w:val="5"/>
        </w:numPr>
        <w:spacing w:before="240" w:after="240"/>
        <w:ind w:left="357" w:hanging="357"/>
        <w:rPr>
          <w:rFonts w:eastAsia="Arial"/>
          <w:color w:val="000000" w:themeColor="text1"/>
          <w:sz w:val="32"/>
          <w:szCs w:val="32"/>
        </w:rPr>
      </w:pPr>
      <w:r>
        <w:rPr>
          <w:rFonts w:eastAsia="Arial"/>
          <w:color w:val="auto"/>
          <w:sz w:val="32"/>
          <w:szCs w:val="32"/>
        </w:rPr>
        <w:t>Patients &amp; people</w:t>
      </w:r>
    </w:p>
    <w:p w14:paraId="76A904F7" w14:textId="77777777" w:rsidR="00C63549" w:rsidRPr="00E030FA" w:rsidRDefault="00C63549" w:rsidP="00C63549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38" w:tgtFrame="_blank" w:history="1">
        <w:r w:rsidRPr="00E030FA">
          <w:rPr>
            <w:rStyle w:val="Hyperlink"/>
            <w:rFonts w:ascii="Arial" w:hAnsi="Arial" w:cs="Arial"/>
            <w:sz w:val="21"/>
            <w:szCs w:val="21"/>
          </w:rPr>
          <w:t>Waiting to be seen: Understanding the experience of waiting in hospital settings through a patient</w:t>
        </w:r>
        <w:r w:rsidRPr="00E030FA">
          <w:rPr>
            <w:rStyle w:val="Hyperlink"/>
            <w:rFonts w:ascii="Cambria Math" w:hAnsi="Cambria Math" w:cs="Cambria Math"/>
            <w:sz w:val="21"/>
            <w:szCs w:val="21"/>
          </w:rPr>
          <w:t>‐</w:t>
        </w:r>
        <w:r w:rsidRPr="00E030FA">
          <w:rPr>
            <w:rStyle w:val="Hyperlink"/>
            <w:rFonts w:ascii="Arial" w:hAnsi="Arial" w:cs="Arial"/>
            <w:sz w:val="21"/>
            <w:szCs w:val="21"/>
          </w:rPr>
          <w:t xml:space="preserve">created digital story </w:t>
        </w:r>
      </w:hyperlink>
      <w:r w:rsidRPr="00E030FA">
        <w:rPr>
          <w:rFonts w:ascii="Arial" w:hAnsi="Arial" w:cs="Arial"/>
          <w:sz w:val="21"/>
          <w:szCs w:val="21"/>
        </w:rPr>
        <w:t>(Journal of Hospital Medicine, December 2024)</w:t>
      </w:r>
    </w:p>
    <w:p w14:paraId="4D3060C8" w14:textId="3565F543" w:rsidR="00C63549" w:rsidRPr="00F74C5A" w:rsidRDefault="00C63549" w:rsidP="00C63549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9" w:history="1">
        <w:r w:rsidRPr="004371DB">
          <w:rPr>
            <w:rStyle w:val="Hyperlink"/>
            <w:rFonts w:ascii="Arial" w:hAnsi="Arial" w:cs="Arial"/>
            <w:sz w:val="21"/>
            <w:szCs w:val="21"/>
          </w:rPr>
          <w:t>Patient Partner Perspectives: The Experience of Participating in a Co-Designed Virtual Reality Project</w:t>
        </w:r>
      </w:hyperlink>
      <w:r>
        <w:rPr>
          <w:rFonts w:ascii="Arial" w:hAnsi="Arial" w:cs="Arial"/>
          <w:sz w:val="21"/>
          <w:szCs w:val="21"/>
        </w:rPr>
        <w:t xml:space="preserve"> (Journal of Patient Experience, December 2024)</w:t>
      </w:r>
    </w:p>
    <w:p w14:paraId="6824926E" w14:textId="6931A037" w:rsidR="00295C4D" w:rsidRDefault="00C63549" w:rsidP="00E030FA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40" w:history="1">
        <w:r w:rsidR="00295C4D" w:rsidRPr="00C63549">
          <w:rPr>
            <w:rStyle w:val="Hyperlink"/>
            <w:rFonts w:ascii="Arial" w:hAnsi="Arial" w:cs="Arial"/>
            <w:sz w:val="21"/>
            <w:szCs w:val="21"/>
          </w:rPr>
          <w:t>Patient experience: are patients treated with respect and dignity?</w:t>
        </w:r>
      </w:hyperlink>
      <w:r w:rsidR="00295C4D">
        <w:rPr>
          <w:rFonts w:ascii="Arial" w:hAnsi="Arial" w:cs="Arial"/>
          <w:sz w:val="21"/>
          <w:szCs w:val="21"/>
        </w:rPr>
        <w:t xml:space="preserve"> (Nuffield Trust, December 2024)</w:t>
      </w:r>
    </w:p>
    <w:p w14:paraId="6DAD7A22" w14:textId="361549DF" w:rsidR="00EF0D01" w:rsidRDefault="00443CAE" w:rsidP="00E030FA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41" w:history="1">
        <w:r w:rsidR="00EF0D01" w:rsidRPr="00443CAE">
          <w:rPr>
            <w:rStyle w:val="Hyperlink"/>
            <w:rFonts w:ascii="Arial" w:hAnsi="Arial" w:cs="Arial"/>
            <w:sz w:val="21"/>
            <w:szCs w:val="21"/>
          </w:rPr>
          <w:t>Patients’ overall experience of NHS and social care services</w:t>
        </w:r>
      </w:hyperlink>
      <w:r w:rsidR="00EF0D01">
        <w:rPr>
          <w:rFonts w:ascii="Arial" w:hAnsi="Arial" w:cs="Arial"/>
          <w:sz w:val="21"/>
          <w:szCs w:val="21"/>
        </w:rPr>
        <w:t xml:space="preserve"> </w:t>
      </w:r>
      <w:r w:rsidR="00EF0D01">
        <w:rPr>
          <w:rFonts w:ascii="Arial" w:hAnsi="Arial" w:cs="Arial"/>
          <w:sz w:val="21"/>
          <w:szCs w:val="21"/>
        </w:rPr>
        <w:t>(Nuffield Trust, December 2024)</w:t>
      </w:r>
    </w:p>
    <w:p w14:paraId="650BC707" w14:textId="00760C6F" w:rsidR="00EF0D01" w:rsidRDefault="00D21404" w:rsidP="00E030FA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42" w:history="1">
        <w:r w:rsidR="005D7A4B" w:rsidRPr="00D21404">
          <w:rPr>
            <w:rStyle w:val="Hyperlink"/>
            <w:rFonts w:ascii="Arial" w:hAnsi="Arial" w:cs="Arial"/>
            <w:sz w:val="21"/>
            <w:szCs w:val="21"/>
          </w:rPr>
          <w:t>Patient experience: do patients feel involved in decisions about their care?</w:t>
        </w:r>
      </w:hyperlink>
      <w:r w:rsidR="005D7A4B" w:rsidRPr="005D7A4B">
        <w:rPr>
          <w:rFonts w:ascii="Arial" w:hAnsi="Arial" w:cs="Arial"/>
          <w:sz w:val="21"/>
          <w:szCs w:val="21"/>
        </w:rPr>
        <w:t xml:space="preserve"> </w:t>
      </w:r>
      <w:r w:rsidR="00EF0D01">
        <w:rPr>
          <w:rFonts w:ascii="Arial" w:hAnsi="Arial" w:cs="Arial"/>
          <w:sz w:val="21"/>
          <w:szCs w:val="21"/>
        </w:rPr>
        <w:t>(Nuffield Trust, December 2024)</w:t>
      </w:r>
    </w:p>
    <w:p w14:paraId="5D6EC73E" w14:textId="3DFB2E1B" w:rsidR="0027184C" w:rsidRPr="00E030FA" w:rsidRDefault="000723DA" w:rsidP="00E030FA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43" w:history="1">
        <w:r w:rsidRPr="000723DA">
          <w:rPr>
            <w:rStyle w:val="Hyperlink"/>
            <w:rFonts w:ascii="Arial" w:hAnsi="Arial" w:cs="Arial"/>
            <w:sz w:val="21"/>
            <w:szCs w:val="21"/>
          </w:rPr>
          <w:t>How does the public feel about health technologies and data</w:t>
        </w:r>
      </w:hyperlink>
      <w:r w:rsidRPr="000723DA"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z w:val="21"/>
          <w:szCs w:val="21"/>
        </w:rPr>
        <w:t xml:space="preserve"> (</w:t>
      </w:r>
      <w:r w:rsidRPr="00E030FA">
        <w:rPr>
          <w:rFonts w:ascii="Arial" w:hAnsi="Arial" w:cs="Arial"/>
          <w:sz w:val="21"/>
          <w:szCs w:val="21"/>
        </w:rPr>
        <w:t>The Health Foundation, December 2024)</w:t>
      </w:r>
    </w:p>
    <w:p w14:paraId="450DA802" w14:textId="77777777" w:rsidR="00881176" w:rsidRDefault="00912D6F" w:rsidP="00881176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4" w:history="1">
        <w:r w:rsidRPr="00E030FA">
          <w:rPr>
            <w:rStyle w:val="Hyperlink"/>
            <w:rFonts w:ascii="Arial" w:hAnsi="Arial" w:cs="Arial"/>
            <w:sz w:val="21"/>
            <w:szCs w:val="21"/>
          </w:rPr>
          <w:t>Improving health equity for patients living with cancer and/or blood disorders</w:t>
        </w:r>
      </w:hyperlink>
      <w:r w:rsidRPr="00E030FA">
        <w:rPr>
          <w:rFonts w:ascii="Arial" w:hAnsi="Arial" w:cs="Arial"/>
          <w:sz w:val="21"/>
          <w:szCs w:val="21"/>
        </w:rPr>
        <w:t xml:space="preserve"> (The Patients Association, December 2024)</w:t>
      </w:r>
    </w:p>
    <w:p w14:paraId="67B8EBB2" w14:textId="413B3D46" w:rsidR="00E030FA" w:rsidRPr="00881176" w:rsidRDefault="00881176" w:rsidP="00881176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4BD9924B" wp14:editId="18AA8D3C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175182173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59B3E" id="Straight Connector 4" o:spid="_x0000_s1026" style="position:absolute;flip:x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1DCBB997" w14:textId="4F50F70F" w:rsidR="00B94BEC" w:rsidRPr="000846F3" w:rsidRDefault="00B94BEC" w:rsidP="008870DB">
      <w:pPr>
        <w:spacing w:after="0" w:line="240" w:lineRule="auto"/>
        <w:rPr>
          <w:noProof/>
          <w:sz w:val="4"/>
          <w:szCs w:val="4"/>
        </w:rPr>
      </w:pPr>
    </w:p>
    <w:p w14:paraId="7C8F1FD6" w14:textId="7022EC90" w:rsidR="00FB4F97" w:rsidRPr="008870DB" w:rsidRDefault="004030A8" w:rsidP="000846F3">
      <w:pPr>
        <w:pStyle w:val="Style1"/>
        <w:numPr>
          <w:ilvl w:val="0"/>
          <w:numId w:val="5"/>
        </w:numPr>
        <w:spacing w:before="240" w:after="240"/>
        <w:ind w:left="357" w:hanging="357"/>
        <w:rPr>
          <w:rFonts w:eastAsia="Arial"/>
          <w:color w:val="000000" w:themeColor="text1"/>
          <w:sz w:val="32"/>
          <w:szCs w:val="32"/>
        </w:rPr>
      </w:pPr>
      <w:r>
        <w:rPr>
          <w:rFonts w:eastAsia="Arial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D49C468" wp14:editId="7949DB6D">
            <wp:simplePos x="0" y="0"/>
            <wp:positionH relativeFrom="column">
              <wp:posOffset>5664200</wp:posOffset>
            </wp:positionH>
            <wp:positionV relativeFrom="paragraph">
              <wp:posOffset>109855</wp:posOffset>
            </wp:positionV>
            <wp:extent cx="330200" cy="330200"/>
            <wp:effectExtent l="0" t="0" r="0" b="0"/>
            <wp:wrapTight wrapText="bothSides">
              <wp:wrapPolygon edited="0">
                <wp:start x="2492" y="0"/>
                <wp:lineTo x="0" y="2492"/>
                <wp:lineTo x="0" y="19938"/>
                <wp:lineTo x="19938" y="19938"/>
                <wp:lineTo x="19938" y="0"/>
                <wp:lineTo x="2492" y="0"/>
              </wp:wrapPolygon>
            </wp:wrapTight>
            <wp:docPr id="194569989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99896" name="Picture 1" descr="A black background with a black square&#10;&#10;Description automatically generated with medium confidence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176">
        <w:rPr>
          <w:rFonts w:eastAsia="Arial"/>
          <w:color w:val="auto"/>
          <w:sz w:val="32"/>
          <w:szCs w:val="32"/>
        </w:rPr>
        <w:t>E</w:t>
      </w:r>
      <w:r w:rsidR="00FB4F97">
        <w:rPr>
          <w:rFonts w:eastAsia="Arial"/>
          <w:color w:val="auto"/>
          <w:sz w:val="32"/>
          <w:szCs w:val="32"/>
        </w:rPr>
        <w:t>vents</w:t>
      </w:r>
    </w:p>
    <w:p w14:paraId="31420381" w14:textId="01B9EF96" w:rsidR="00FB4F97" w:rsidRPr="00D42107" w:rsidRDefault="00FB4F97" w:rsidP="00FB4F97">
      <w:pPr>
        <w:rPr>
          <w:rFonts w:ascii="Arial" w:hAnsi="Arial" w:cs="Arial"/>
          <w:b/>
          <w:bCs/>
          <w:sz w:val="21"/>
          <w:szCs w:val="21"/>
        </w:rPr>
      </w:pPr>
      <w:r w:rsidRPr="00D42107">
        <w:rPr>
          <w:rFonts w:ascii="Arial" w:hAnsi="Arial" w:cs="Arial"/>
          <w:b/>
          <w:bCs/>
          <w:sz w:val="21"/>
          <w:szCs w:val="21"/>
        </w:rPr>
        <w:t xml:space="preserve">NHS IMPACT </w:t>
      </w:r>
      <w:r w:rsidR="00B159D5">
        <w:rPr>
          <w:rFonts w:ascii="Arial" w:hAnsi="Arial" w:cs="Arial"/>
          <w:b/>
          <w:bCs/>
          <w:sz w:val="21"/>
          <w:szCs w:val="21"/>
        </w:rPr>
        <w:t xml:space="preserve">online </w:t>
      </w:r>
      <w:r w:rsidRPr="00D42107">
        <w:rPr>
          <w:rFonts w:ascii="Arial" w:hAnsi="Arial" w:cs="Arial"/>
          <w:b/>
          <w:bCs/>
          <w:sz w:val="21"/>
          <w:szCs w:val="21"/>
        </w:rPr>
        <w:t>events:</w:t>
      </w:r>
    </w:p>
    <w:p w14:paraId="2CCE9768" w14:textId="637460D3" w:rsidR="00FB4F97" w:rsidRPr="00FB4F97" w:rsidRDefault="00FB4F97" w:rsidP="00FB4F97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46" w:tgtFrame="_blank" w:history="1">
        <w:r w:rsidRPr="00FB4F97">
          <w:rPr>
            <w:rStyle w:val="Hyperlink"/>
            <w:rFonts w:ascii="Arial" w:hAnsi="Arial" w:cs="Arial"/>
            <w:sz w:val="21"/>
            <w:szCs w:val="21"/>
          </w:rPr>
          <w:t xml:space="preserve">Masterclass: </w:t>
        </w:r>
        <w:r w:rsidRPr="00FB4F97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</w:rPr>
          <w:t>Building improvement capability and capacity</w:t>
        </w:r>
      </w:hyperlink>
      <w:r>
        <w:rPr>
          <w:rFonts w:ascii="Arial" w:hAnsi="Arial" w:cs="Arial"/>
          <w:color w:val="202A30"/>
          <w:sz w:val="21"/>
          <w:szCs w:val="21"/>
        </w:rPr>
        <w:t xml:space="preserve"> - </w:t>
      </w:r>
      <w:r w:rsidRPr="00FB4F97">
        <w:rPr>
          <w:rFonts w:ascii="Arial" w:hAnsi="Arial" w:cs="Arial"/>
          <w:color w:val="202A30"/>
          <w:sz w:val="21"/>
          <w:szCs w:val="21"/>
        </w:rPr>
        <w:t xml:space="preserve">15 January </w:t>
      </w:r>
      <w:r w:rsidR="000846F3">
        <w:rPr>
          <w:rFonts w:ascii="Arial" w:hAnsi="Arial" w:cs="Arial"/>
          <w:color w:val="202A30"/>
          <w:sz w:val="21"/>
          <w:szCs w:val="21"/>
        </w:rPr>
        <w:t xml:space="preserve">2025 </w:t>
      </w:r>
      <w:r w:rsidRPr="00FB4F97">
        <w:rPr>
          <w:rFonts w:ascii="Arial" w:hAnsi="Arial" w:cs="Arial"/>
          <w:color w:val="202A30"/>
          <w:sz w:val="21"/>
          <w:szCs w:val="21"/>
        </w:rPr>
        <w:t>3:30pm</w:t>
      </w:r>
    </w:p>
    <w:p w14:paraId="4CA6F8CE" w14:textId="274E666F" w:rsidR="00FB4F97" w:rsidRPr="00FB4F97" w:rsidRDefault="00FB4F97" w:rsidP="00FB4F97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47" w:history="1">
        <w:r w:rsidRPr="00FB4F97">
          <w:rPr>
            <w:rStyle w:val="Hyperlink"/>
            <w:rFonts w:ascii="Arial" w:hAnsi="Arial" w:cs="Arial"/>
            <w:sz w:val="21"/>
            <w:szCs w:val="21"/>
          </w:rPr>
          <w:t>Lunch and Learn: Urgent and emergency care improvement</w:t>
        </w:r>
      </w:hyperlink>
      <w:r>
        <w:rPr>
          <w:rFonts w:ascii="Arial" w:hAnsi="Arial" w:cs="Arial"/>
          <w:color w:val="202A30"/>
          <w:sz w:val="21"/>
          <w:szCs w:val="21"/>
        </w:rPr>
        <w:t xml:space="preserve"> -</w:t>
      </w:r>
      <w:r w:rsidRPr="00FB4F97">
        <w:rPr>
          <w:rFonts w:ascii="Arial" w:hAnsi="Arial" w:cs="Arial"/>
          <w:color w:val="202A30"/>
          <w:sz w:val="21"/>
          <w:szCs w:val="21"/>
        </w:rPr>
        <w:t xml:space="preserve"> 24 January </w:t>
      </w:r>
      <w:r w:rsidR="000846F3">
        <w:rPr>
          <w:rFonts w:ascii="Arial" w:hAnsi="Arial" w:cs="Arial"/>
          <w:color w:val="202A30"/>
          <w:sz w:val="21"/>
          <w:szCs w:val="21"/>
        </w:rPr>
        <w:t xml:space="preserve">2025 </w:t>
      </w:r>
      <w:r w:rsidRPr="00FB4F97">
        <w:rPr>
          <w:rFonts w:ascii="Arial" w:hAnsi="Arial" w:cs="Arial"/>
          <w:color w:val="202A30"/>
          <w:sz w:val="21"/>
          <w:szCs w:val="21"/>
        </w:rPr>
        <w:t>1:00pm </w:t>
      </w:r>
    </w:p>
    <w:p w14:paraId="5E7E4EDB" w14:textId="3FC6696D" w:rsidR="00FB4F97" w:rsidRPr="00FB4F97" w:rsidRDefault="00FB4F97" w:rsidP="00FB4F97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48" w:history="1">
        <w:r w:rsidRPr="00FB4F97">
          <w:rPr>
            <w:rStyle w:val="Hyperlink"/>
            <w:rFonts w:ascii="Arial" w:hAnsi="Arial" w:cs="Arial"/>
            <w:sz w:val="21"/>
            <w:szCs w:val="21"/>
          </w:rPr>
          <w:t>Masterclass: The language of quality improvement</w:t>
        </w:r>
      </w:hyperlink>
      <w:r w:rsidRPr="00FB4F97">
        <w:rPr>
          <w:rFonts w:ascii="Arial" w:hAnsi="Arial" w:cs="Arial"/>
          <w:color w:val="202A30"/>
          <w:sz w:val="21"/>
          <w:szCs w:val="21"/>
        </w:rPr>
        <w:t xml:space="preserve"> - </w:t>
      </w:r>
      <w:r w:rsidRPr="00FB4F97">
        <w:rPr>
          <w:rFonts w:ascii="Arial" w:hAnsi="Arial" w:cs="Arial"/>
          <w:color w:val="202A30"/>
          <w:sz w:val="21"/>
          <w:szCs w:val="21"/>
        </w:rPr>
        <w:t xml:space="preserve">13 February </w:t>
      </w:r>
      <w:r w:rsidR="000846F3">
        <w:rPr>
          <w:rFonts w:ascii="Arial" w:hAnsi="Arial" w:cs="Arial"/>
          <w:color w:val="202A30"/>
          <w:sz w:val="21"/>
          <w:szCs w:val="21"/>
        </w:rPr>
        <w:t xml:space="preserve">2025 </w:t>
      </w:r>
      <w:r w:rsidRPr="00FB4F97">
        <w:rPr>
          <w:rFonts w:ascii="Arial" w:hAnsi="Arial" w:cs="Arial"/>
          <w:color w:val="202A30"/>
          <w:sz w:val="21"/>
          <w:szCs w:val="21"/>
        </w:rPr>
        <w:t>1:00pm</w:t>
      </w:r>
    </w:p>
    <w:p w14:paraId="7AD18E94" w14:textId="7A5CDF77" w:rsidR="00FB4F97" w:rsidRPr="00FB4F97" w:rsidRDefault="00FB4F97" w:rsidP="00FB4F97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49" w:history="1">
        <w:r w:rsidRPr="00FB4F97">
          <w:rPr>
            <w:rStyle w:val="Hyperlink"/>
            <w:rFonts w:ascii="Arial" w:hAnsi="Arial" w:cs="Arial"/>
            <w:sz w:val="21"/>
            <w:szCs w:val="21"/>
          </w:rPr>
          <w:t>Lunch and Learn: Outpatient services improvement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202A30"/>
          <w:sz w:val="21"/>
          <w:szCs w:val="21"/>
        </w:rPr>
        <w:t xml:space="preserve">- </w:t>
      </w:r>
      <w:r w:rsidRPr="00FB4F97">
        <w:rPr>
          <w:rFonts w:ascii="Arial" w:hAnsi="Arial" w:cs="Arial"/>
          <w:color w:val="202A30"/>
          <w:sz w:val="21"/>
          <w:szCs w:val="21"/>
        </w:rPr>
        <w:t xml:space="preserve">20 February </w:t>
      </w:r>
      <w:r w:rsidR="000846F3">
        <w:rPr>
          <w:rFonts w:ascii="Arial" w:hAnsi="Arial" w:cs="Arial"/>
          <w:color w:val="202A30"/>
          <w:sz w:val="21"/>
          <w:szCs w:val="21"/>
        </w:rPr>
        <w:t xml:space="preserve">2025 </w:t>
      </w:r>
      <w:r w:rsidRPr="00FB4F97">
        <w:rPr>
          <w:rFonts w:ascii="Arial" w:hAnsi="Arial" w:cs="Arial"/>
          <w:color w:val="202A30"/>
          <w:sz w:val="21"/>
          <w:szCs w:val="21"/>
        </w:rPr>
        <w:t>1:00pm</w:t>
      </w:r>
    </w:p>
    <w:p w14:paraId="117BE6AA" w14:textId="1D0E480C" w:rsidR="00FB4F97" w:rsidRPr="00FB4F97" w:rsidRDefault="00FB4F97" w:rsidP="00FB4F97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50" w:history="1">
        <w:r w:rsidRPr="00FB4F97">
          <w:rPr>
            <w:rStyle w:val="Hyperlink"/>
            <w:rFonts w:ascii="Arial" w:hAnsi="Arial" w:cs="Arial"/>
            <w:sz w:val="21"/>
            <w:szCs w:val="21"/>
          </w:rPr>
          <w:t>Lunch and Learn: Theatres and elective surgery improvement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202A30"/>
          <w:sz w:val="21"/>
          <w:szCs w:val="21"/>
        </w:rPr>
        <w:t>-</w:t>
      </w:r>
      <w:r w:rsidRPr="00FB4F97">
        <w:rPr>
          <w:rFonts w:ascii="Arial" w:hAnsi="Arial" w:cs="Arial"/>
          <w:color w:val="202A30"/>
          <w:sz w:val="21"/>
          <w:szCs w:val="21"/>
        </w:rPr>
        <w:t xml:space="preserve"> 7 March</w:t>
      </w:r>
      <w:r w:rsidR="000846F3">
        <w:rPr>
          <w:rFonts w:ascii="Arial" w:hAnsi="Arial" w:cs="Arial"/>
          <w:color w:val="202A30"/>
          <w:sz w:val="21"/>
          <w:szCs w:val="21"/>
        </w:rPr>
        <w:t xml:space="preserve"> 2025</w:t>
      </w:r>
      <w:r w:rsidRPr="00FB4F97">
        <w:rPr>
          <w:rFonts w:ascii="Arial" w:hAnsi="Arial" w:cs="Arial"/>
          <w:color w:val="202A30"/>
          <w:sz w:val="21"/>
          <w:szCs w:val="21"/>
        </w:rPr>
        <w:t xml:space="preserve"> 1:00pm</w:t>
      </w:r>
    </w:p>
    <w:p w14:paraId="2EA40299" w14:textId="44B60A5B" w:rsidR="00FB4F97" w:rsidRPr="00FB4F97" w:rsidRDefault="00FB4F97" w:rsidP="00FB4F97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51" w:history="1">
        <w:r w:rsidRPr="00FB4F97">
          <w:rPr>
            <w:rStyle w:val="Hyperlink"/>
            <w:rFonts w:ascii="Arial" w:hAnsi="Arial" w:cs="Arial"/>
            <w:sz w:val="21"/>
            <w:szCs w:val="21"/>
          </w:rPr>
          <w:t>Masterclass: Engaging and involving our communities in improvement work</w:t>
        </w:r>
      </w:hyperlink>
      <w:r>
        <w:rPr>
          <w:rFonts w:ascii="Arial" w:hAnsi="Arial" w:cs="Arial"/>
          <w:color w:val="202A30"/>
          <w:sz w:val="21"/>
          <w:szCs w:val="21"/>
        </w:rPr>
        <w:t xml:space="preserve"> - </w:t>
      </w:r>
      <w:r w:rsidRPr="00FB4F97">
        <w:rPr>
          <w:rFonts w:ascii="Arial" w:hAnsi="Arial" w:cs="Arial"/>
          <w:color w:val="202A30"/>
          <w:sz w:val="21"/>
          <w:szCs w:val="21"/>
        </w:rPr>
        <w:t>14 March 1:00pm</w:t>
      </w:r>
    </w:p>
    <w:p w14:paraId="650475A8" w14:textId="309EFCFD" w:rsidR="00FB4F97" w:rsidRPr="00FB4F97" w:rsidRDefault="00FB4F97" w:rsidP="00FB4F97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52" w:history="1">
        <w:r w:rsidRPr="00FB4F97">
          <w:rPr>
            <w:rStyle w:val="Hyperlink"/>
            <w:rFonts w:ascii="Arial" w:hAnsi="Arial" w:cs="Arial"/>
            <w:sz w:val="21"/>
            <w:szCs w:val="21"/>
          </w:rPr>
          <w:t>Masterclass: Leading improvement across a system</w:t>
        </w:r>
      </w:hyperlink>
      <w:r>
        <w:rPr>
          <w:rFonts w:ascii="Arial" w:hAnsi="Arial" w:cs="Arial"/>
          <w:color w:val="202A30"/>
          <w:sz w:val="21"/>
          <w:szCs w:val="21"/>
        </w:rPr>
        <w:t xml:space="preserve"> -</w:t>
      </w:r>
      <w:r w:rsidRPr="00FB4F97">
        <w:rPr>
          <w:rFonts w:ascii="Arial" w:hAnsi="Arial" w:cs="Arial"/>
          <w:color w:val="202A30"/>
          <w:sz w:val="21"/>
          <w:szCs w:val="21"/>
        </w:rPr>
        <w:t xml:space="preserve"> 9 April </w:t>
      </w:r>
      <w:r w:rsidR="000846F3">
        <w:rPr>
          <w:rFonts w:ascii="Arial" w:hAnsi="Arial" w:cs="Arial"/>
          <w:color w:val="202A30"/>
          <w:sz w:val="21"/>
          <w:szCs w:val="21"/>
        </w:rPr>
        <w:t xml:space="preserve">2025 </w:t>
      </w:r>
      <w:r w:rsidRPr="00FB4F97">
        <w:rPr>
          <w:rFonts w:ascii="Arial" w:hAnsi="Arial" w:cs="Arial"/>
          <w:color w:val="202A30"/>
          <w:sz w:val="21"/>
          <w:szCs w:val="21"/>
        </w:rPr>
        <w:t>2:00pm</w:t>
      </w:r>
    </w:p>
    <w:p w14:paraId="2C427DDE" w14:textId="7D21076D" w:rsidR="00FB4F97" w:rsidRPr="00FB4F97" w:rsidRDefault="00FB4F97" w:rsidP="00FB4F97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53" w:history="1">
        <w:r w:rsidRPr="00FB4F97">
          <w:rPr>
            <w:rStyle w:val="Hyperlink"/>
            <w:rFonts w:ascii="Arial" w:hAnsi="Arial" w:cs="Arial"/>
            <w:sz w:val="21"/>
            <w:szCs w:val="21"/>
          </w:rPr>
          <w:t>Lunch and Learn: Medical consultant job planning</w:t>
        </w:r>
      </w:hyperlink>
      <w:r>
        <w:rPr>
          <w:rFonts w:ascii="Arial" w:hAnsi="Arial" w:cs="Arial"/>
          <w:color w:val="202A30"/>
          <w:sz w:val="21"/>
          <w:szCs w:val="21"/>
        </w:rPr>
        <w:t xml:space="preserve"> - </w:t>
      </w:r>
      <w:r w:rsidRPr="00FB4F97">
        <w:rPr>
          <w:rFonts w:ascii="Arial" w:hAnsi="Arial" w:cs="Arial"/>
          <w:color w:val="202A30"/>
          <w:sz w:val="21"/>
          <w:szCs w:val="21"/>
        </w:rPr>
        <w:t xml:space="preserve">24 April </w:t>
      </w:r>
      <w:r w:rsidR="000846F3">
        <w:rPr>
          <w:rFonts w:ascii="Arial" w:hAnsi="Arial" w:cs="Arial"/>
          <w:color w:val="202A30"/>
          <w:sz w:val="21"/>
          <w:szCs w:val="21"/>
        </w:rPr>
        <w:t xml:space="preserve">2025 </w:t>
      </w:r>
      <w:r w:rsidRPr="00FB4F97">
        <w:rPr>
          <w:rFonts w:ascii="Arial" w:hAnsi="Arial" w:cs="Arial"/>
          <w:color w:val="202A30"/>
          <w:sz w:val="21"/>
          <w:szCs w:val="21"/>
        </w:rPr>
        <w:t>1:00pm</w:t>
      </w:r>
    </w:p>
    <w:p w14:paraId="77229235" w14:textId="6F3F64E3" w:rsidR="00FB4F97" w:rsidRPr="00FB4F97" w:rsidRDefault="00FB4F97" w:rsidP="00FB4F97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54" w:history="1">
        <w:r w:rsidRPr="00FB4F97">
          <w:rPr>
            <w:rStyle w:val="Hyperlink"/>
            <w:rFonts w:ascii="Arial" w:hAnsi="Arial" w:cs="Arial"/>
            <w:sz w:val="21"/>
            <w:szCs w:val="21"/>
          </w:rPr>
          <w:t>Masterclass: Leadership for improvement</w:t>
        </w:r>
      </w:hyperlink>
      <w:r>
        <w:rPr>
          <w:rFonts w:ascii="Arial" w:hAnsi="Arial" w:cs="Arial"/>
          <w:color w:val="202A30"/>
          <w:sz w:val="21"/>
          <w:szCs w:val="21"/>
        </w:rPr>
        <w:t xml:space="preserve"> - </w:t>
      </w:r>
      <w:r w:rsidRPr="00FB4F97">
        <w:rPr>
          <w:rFonts w:ascii="Arial" w:hAnsi="Arial" w:cs="Arial"/>
          <w:color w:val="202A30"/>
          <w:sz w:val="21"/>
          <w:szCs w:val="21"/>
        </w:rPr>
        <w:t xml:space="preserve">19 May </w:t>
      </w:r>
      <w:r w:rsidR="000846F3">
        <w:rPr>
          <w:rFonts w:ascii="Arial" w:hAnsi="Arial" w:cs="Arial"/>
          <w:color w:val="202A30"/>
          <w:sz w:val="21"/>
          <w:szCs w:val="21"/>
        </w:rPr>
        <w:t xml:space="preserve">2025 </w:t>
      </w:r>
      <w:r w:rsidRPr="00FB4F97">
        <w:rPr>
          <w:rFonts w:ascii="Arial" w:hAnsi="Arial" w:cs="Arial"/>
          <w:color w:val="202A30"/>
          <w:sz w:val="21"/>
          <w:szCs w:val="21"/>
        </w:rPr>
        <w:t>3:30pm</w:t>
      </w:r>
    </w:p>
    <w:p w14:paraId="044FF5D7" w14:textId="4099A5D8" w:rsidR="00FB4F97" w:rsidRPr="00FB4F97" w:rsidRDefault="00FB4F97" w:rsidP="00FB4F97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55" w:history="1">
        <w:r w:rsidRPr="00FB4F97">
          <w:rPr>
            <w:rStyle w:val="Hyperlink"/>
            <w:rFonts w:ascii="Arial" w:hAnsi="Arial" w:cs="Arial"/>
            <w:sz w:val="21"/>
            <w:szCs w:val="21"/>
          </w:rPr>
          <w:t>Masterclass: Tools to understand an improvement opportunity</w:t>
        </w:r>
      </w:hyperlink>
      <w:r>
        <w:rPr>
          <w:rFonts w:ascii="Arial" w:hAnsi="Arial" w:cs="Arial"/>
          <w:color w:val="202A30"/>
          <w:sz w:val="21"/>
          <w:szCs w:val="21"/>
        </w:rPr>
        <w:t xml:space="preserve"> - </w:t>
      </w:r>
      <w:r w:rsidRPr="00FB4F97">
        <w:rPr>
          <w:rFonts w:ascii="Arial" w:hAnsi="Arial" w:cs="Arial"/>
          <w:color w:val="202A30"/>
          <w:sz w:val="21"/>
          <w:szCs w:val="21"/>
        </w:rPr>
        <w:t>13 June</w:t>
      </w:r>
      <w:r w:rsidR="000846F3">
        <w:rPr>
          <w:rFonts w:ascii="Arial" w:hAnsi="Arial" w:cs="Arial"/>
          <w:color w:val="202A30"/>
          <w:sz w:val="21"/>
          <w:szCs w:val="21"/>
        </w:rPr>
        <w:t xml:space="preserve"> 2025</w:t>
      </w:r>
      <w:r w:rsidRPr="00FB4F97">
        <w:rPr>
          <w:rFonts w:ascii="Arial" w:hAnsi="Arial" w:cs="Arial"/>
          <w:color w:val="202A30"/>
          <w:sz w:val="21"/>
          <w:szCs w:val="21"/>
        </w:rPr>
        <w:t xml:space="preserve"> 11:00am</w:t>
      </w:r>
    </w:p>
    <w:p w14:paraId="6BD22A39" w14:textId="6A9025E4" w:rsidR="00FB4F97" w:rsidRPr="00881176" w:rsidRDefault="00FB4F97" w:rsidP="00881176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56" w:history="1">
        <w:r w:rsidRPr="00FB4F97">
          <w:rPr>
            <w:rStyle w:val="Hyperlink"/>
            <w:rFonts w:ascii="Arial" w:hAnsi="Arial" w:cs="Arial"/>
            <w:sz w:val="21"/>
            <w:szCs w:val="21"/>
          </w:rPr>
          <w:t>Masterclass: Mastering the PDSA cycle</w:t>
        </w:r>
      </w:hyperlink>
      <w:r>
        <w:rPr>
          <w:rFonts w:ascii="Arial" w:hAnsi="Arial" w:cs="Arial"/>
          <w:color w:val="202A30"/>
          <w:sz w:val="21"/>
          <w:szCs w:val="21"/>
        </w:rPr>
        <w:t xml:space="preserve"> - </w:t>
      </w:r>
      <w:r w:rsidRPr="00FB4F97">
        <w:rPr>
          <w:rFonts w:ascii="Arial" w:hAnsi="Arial" w:cs="Arial"/>
          <w:color w:val="202A30"/>
          <w:sz w:val="21"/>
          <w:szCs w:val="21"/>
        </w:rPr>
        <w:t xml:space="preserve">15 July </w:t>
      </w:r>
      <w:r w:rsidR="000846F3">
        <w:rPr>
          <w:rFonts w:ascii="Arial" w:hAnsi="Arial" w:cs="Arial"/>
          <w:color w:val="202A30"/>
          <w:sz w:val="21"/>
          <w:szCs w:val="21"/>
        </w:rPr>
        <w:t xml:space="preserve">2025 </w:t>
      </w:r>
      <w:r w:rsidRPr="00FB4F97">
        <w:rPr>
          <w:rFonts w:ascii="Arial" w:hAnsi="Arial" w:cs="Arial"/>
          <w:color w:val="202A30"/>
          <w:sz w:val="21"/>
          <w:szCs w:val="21"/>
        </w:rPr>
        <w:t>10:00am</w:t>
      </w:r>
    </w:p>
    <w:p w14:paraId="6B6BB74F" w14:textId="6557AF54" w:rsidR="00FB4F97" w:rsidRPr="00D42107" w:rsidRDefault="00FB4F97" w:rsidP="00FB4F97">
      <w:pPr>
        <w:rPr>
          <w:rFonts w:ascii="Arial" w:hAnsi="Arial" w:cs="Arial"/>
          <w:b/>
          <w:bCs/>
          <w:sz w:val="21"/>
          <w:szCs w:val="21"/>
        </w:rPr>
      </w:pPr>
      <w:r w:rsidRPr="00D42107">
        <w:rPr>
          <w:rFonts w:ascii="Arial" w:hAnsi="Arial" w:cs="Arial"/>
          <w:b/>
          <w:bCs/>
          <w:sz w:val="21"/>
          <w:szCs w:val="21"/>
        </w:rPr>
        <w:t>Other</w:t>
      </w:r>
      <w:r w:rsidR="00881176">
        <w:rPr>
          <w:rFonts w:ascii="Arial" w:hAnsi="Arial" w:cs="Arial"/>
          <w:b/>
          <w:bCs/>
          <w:sz w:val="21"/>
          <w:szCs w:val="21"/>
        </w:rPr>
        <w:t xml:space="preserve"> free events</w:t>
      </w:r>
      <w:r w:rsidRPr="00D42107">
        <w:rPr>
          <w:rFonts w:ascii="Arial" w:hAnsi="Arial" w:cs="Arial"/>
          <w:b/>
          <w:bCs/>
          <w:sz w:val="21"/>
          <w:szCs w:val="21"/>
        </w:rPr>
        <w:t>:</w:t>
      </w:r>
    </w:p>
    <w:p w14:paraId="01B2C6F1" w14:textId="721087F8" w:rsidR="00FB4F97" w:rsidRDefault="00FB4F97" w:rsidP="00FB4F97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57" w:history="1">
        <w:r w:rsidR="000846F3">
          <w:rPr>
            <w:rStyle w:val="Hyperlink"/>
            <w:rFonts w:ascii="Arial" w:hAnsi="Arial" w:cs="Arial"/>
            <w:sz w:val="21"/>
            <w:szCs w:val="21"/>
          </w:rPr>
          <w:t>Virtual / London: Hype, hallucination, hope – what might AI mean for our health? 13 February 2025 11.00-12.30</w:t>
        </w:r>
      </w:hyperlink>
      <w:r>
        <w:rPr>
          <w:rFonts w:ascii="Arial" w:hAnsi="Arial" w:cs="Arial"/>
          <w:sz w:val="21"/>
          <w:szCs w:val="21"/>
        </w:rPr>
        <w:t xml:space="preserve"> (The Health Foundation)</w:t>
      </w:r>
    </w:p>
    <w:p w14:paraId="29B6CDE1" w14:textId="53C701C4" w:rsidR="00FB4F97" w:rsidRPr="00FB4F97" w:rsidRDefault="00FB4F97" w:rsidP="00FB4F97">
      <w:pPr>
        <w:pStyle w:val="ListParagraph"/>
        <w:numPr>
          <w:ilvl w:val="0"/>
          <w:numId w:val="6"/>
        </w:numPr>
        <w:ind w:left="357" w:hanging="357"/>
        <w:rPr>
          <w:rFonts w:ascii="Arial" w:hAnsi="Arial" w:cs="Arial"/>
          <w:sz w:val="21"/>
          <w:szCs w:val="21"/>
        </w:rPr>
      </w:pPr>
      <w:hyperlink r:id="rId58" w:history="1">
        <w:r w:rsidR="00E2113B">
          <w:rPr>
            <w:rStyle w:val="Hyperlink"/>
            <w:rFonts w:ascii="Arial" w:hAnsi="Arial" w:cs="Arial"/>
            <w:sz w:val="21"/>
            <w:szCs w:val="21"/>
          </w:rPr>
          <w:t xml:space="preserve">NHS </w:t>
        </w:r>
        <w:proofErr w:type="spellStart"/>
        <w:r w:rsidR="00E2113B">
          <w:rPr>
            <w:rStyle w:val="Hyperlink"/>
            <w:rFonts w:ascii="Arial" w:hAnsi="Arial" w:cs="Arial"/>
            <w:sz w:val="21"/>
            <w:szCs w:val="21"/>
          </w:rPr>
          <w:t>ConfedExpo</w:t>
        </w:r>
        <w:proofErr w:type="spellEnd"/>
        <w:r w:rsidR="00E2113B">
          <w:rPr>
            <w:rStyle w:val="Hyperlink"/>
            <w:rFonts w:ascii="Arial" w:hAnsi="Arial" w:cs="Arial"/>
            <w:sz w:val="21"/>
            <w:szCs w:val="21"/>
          </w:rPr>
          <w:t xml:space="preserve"> 2025 –11-12 June 2025, Manchester Central</w:t>
        </w:r>
      </w:hyperlink>
    </w:p>
    <w:p w14:paraId="7E621A8F" w14:textId="3309D6EC" w:rsidR="00E826BF" w:rsidRPr="00F03517" w:rsidRDefault="0052744F" w:rsidP="00AB0923">
      <w:pPr>
        <w:spacing w:after="0" w:line="240" w:lineRule="auto"/>
        <w:rPr>
          <w:rFonts w:eastAsia="Arial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686C4315" wp14:editId="5FE2B4A7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56319384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F29ED" id="Straight Connector 2" o:spid="_x0000_s1026" style="position:absolute;flip:x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230FC640" wp14:editId="7A0EEEF2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24766485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98F54" id="Straight Connector 1" o:spid="_x0000_s1026" style="position:absolute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2D053B" w:rsidRPr="002D053B">
        <w:rPr>
          <w:rFonts w:eastAsia="Times New Roman" w:cstheme="minorHAnsi"/>
          <w:noProof/>
          <w:color w:val="000000"/>
          <w:sz w:val="24"/>
        </w:rPr>
        <w:t xml:space="preserve"> </w:t>
      </w:r>
    </w:p>
    <w:p w14:paraId="2A4E1653" w14:textId="77777777" w:rsidR="00CA7512" w:rsidRPr="00E227EA" w:rsidRDefault="00CA7512" w:rsidP="00E227EA">
      <w:pPr>
        <w:rPr>
          <w:rFonts w:ascii="Arial" w:hAnsi="Arial" w:cs="Arial"/>
          <w:sz w:val="2"/>
          <w:szCs w:val="2"/>
        </w:rPr>
      </w:pPr>
    </w:p>
    <w:p w14:paraId="20AB3E0B" w14:textId="30CE7E47" w:rsidR="00B94BEC" w:rsidRPr="00B94BEC" w:rsidRDefault="003A75A5" w:rsidP="00E227EA">
      <w:pPr>
        <w:tabs>
          <w:tab w:val="left" w:pos="2600"/>
        </w:tabs>
        <w:jc w:val="center"/>
        <w:rPr>
          <w:rFonts w:cstheme="minorHAnsi"/>
          <w:noProof/>
          <w:sz w:val="24"/>
          <w:szCs w:val="24"/>
        </w:rPr>
      </w:pPr>
      <w:r w:rsidRPr="003A75A5">
        <w:rPr>
          <w:noProof/>
        </w:rPr>
        <w:drawing>
          <wp:inline distT="0" distB="0" distL="0" distR="0" wp14:anchorId="2C33AADE" wp14:editId="03BDA1EF">
            <wp:extent cx="5978449" cy="839165"/>
            <wp:effectExtent l="0" t="0" r="3810" b="0"/>
            <wp:docPr id="388106317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06317" name="Picture 1" descr="A close up of a sign&#10;&#10;Description automatically generated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09259" cy="84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BEC" w:rsidRPr="00B94BEC" w:rsidSect="00A16608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25B6B" w14:textId="77777777" w:rsidR="004C1C54" w:rsidRDefault="004C1C54" w:rsidP="000A2E28">
      <w:pPr>
        <w:spacing w:after="0" w:line="240" w:lineRule="auto"/>
      </w:pPr>
      <w:r>
        <w:separator/>
      </w:r>
    </w:p>
  </w:endnote>
  <w:endnote w:type="continuationSeparator" w:id="0">
    <w:p w14:paraId="212432C2" w14:textId="77777777" w:rsidR="004C1C54" w:rsidRDefault="004C1C54" w:rsidP="000A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B2721" w14:textId="77777777" w:rsidR="00CA38EB" w:rsidRDefault="00CA3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26B1D" w14:textId="59098DF7" w:rsidR="002D053B" w:rsidRPr="00A376BD" w:rsidRDefault="002D053B">
    <w:pPr>
      <w:pStyle w:val="Footer"/>
      <w:rPr>
        <w:rFonts w:ascii="Arial" w:hAnsi="Arial" w:cs="Arial"/>
        <w:sz w:val="18"/>
        <w:szCs w:val="18"/>
      </w:rPr>
    </w:pPr>
    <w:r w:rsidRPr="00A376BD">
      <w:rPr>
        <w:rFonts w:ascii="Arial" w:hAnsi="Arial" w:cs="Arial"/>
        <w:sz w:val="18"/>
        <w:szCs w:val="18"/>
      </w:rPr>
      <w:t xml:space="preserve">QI Evidence Update </w:t>
    </w:r>
    <w:r w:rsidR="009C5177">
      <w:rPr>
        <w:rFonts w:ascii="Arial" w:hAnsi="Arial" w:cs="Arial"/>
        <w:sz w:val="18"/>
        <w:szCs w:val="18"/>
      </w:rPr>
      <w:t>January</w:t>
    </w:r>
    <w:r w:rsidRPr="00A376BD">
      <w:rPr>
        <w:rFonts w:ascii="Arial" w:hAnsi="Arial" w:cs="Arial"/>
        <w:sz w:val="18"/>
        <w:szCs w:val="18"/>
      </w:rPr>
      <w:t xml:space="preserve"> 202</w:t>
    </w:r>
    <w:r w:rsidR="00CA38EB">
      <w:rPr>
        <w:rFonts w:ascii="Arial" w:hAnsi="Arial" w:cs="Arial"/>
        <w:sz w:val="18"/>
        <w:szCs w:val="18"/>
      </w:rPr>
      <w:t>5</w:t>
    </w:r>
    <w:r w:rsidRPr="00A376BD">
      <w:rPr>
        <w:rFonts w:ascii="Arial" w:hAnsi="Arial" w:cs="Arial"/>
        <w:sz w:val="18"/>
        <w:szCs w:val="18"/>
      </w:rPr>
      <w:t xml:space="preserve"> © </w:t>
    </w:r>
    <w:r w:rsidR="00CA38EB">
      <w:rPr>
        <w:rFonts w:ascii="Arial" w:hAnsi="Arial" w:cs="Arial"/>
        <w:sz w:val="18"/>
        <w:szCs w:val="18"/>
      </w:rPr>
      <w:t xml:space="preserve">Andrea Gibbons | </w:t>
    </w:r>
    <w:r w:rsidRPr="00A376BD">
      <w:rPr>
        <w:rFonts w:ascii="Arial" w:hAnsi="Arial" w:cs="Arial"/>
        <w:sz w:val="18"/>
        <w:szCs w:val="18"/>
      </w:rPr>
      <w:t>Somerset NH</w:t>
    </w:r>
    <w:r w:rsidR="00CA38EB">
      <w:rPr>
        <w:rFonts w:ascii="Arial" w:hAnsi="Arial" w:cs="Arial"/>
        <w:sz w:val="18"/>
        <w:szCs w:val="18"/>
      </w:rPr>
      <w:t>S</w:t>
    </w:r>
    <w:r w:rsidR="00CA38EB">
      <w:rPr>
        <w:rFonts w:ascii="Arial" w:hAnsi="Arial" w:cs="Arial"/>
        <w:sz w:val="18"/>
        <w:szCs w:val="18"/>
      </w:rPr>
      <w:tab/>
    </w:r>
    <w:r w:rsidRPr="00A376BD">
      <w:rPr>
        <w:rFonts w:ascii="Arial" w:hAnsi="Arial" w:cs="Arial"/>
        <w:sz w:val="18"/>
        <w:szCs w:val="18"/>
      </w:rPr>
      <w:fldChar w:fldCharType="begin"/>
    </w:r>
    <w:r w:rsidRPr="00A376BD">
      <w:rPr>
        <w:rFonts w:ascii="Arial" w:hAnsi="Arial" w:cs="Arial"/>
        <w:sz w:val="18"/>
        <w:szCs w:val="18"/>
      </w:rPr>
      <w:instrText xml:space="preserve"> PAGE   \* MERGEFORMAT </w:instrText>
    </w:r>
    <w:r w:rsidRPr="00A376BD">
      <w:rPr>
        <w:rFonts w:ascii="Arial" w:hAnsi="Arial" w:cs="Arial"/>
        <w:sz w:val="18"/>
        <w:szCs w:val="18"/>
      </w:rPr>
      <w:fldChar w:fldCharType="separate"/>
    </w:r>
    <w:r w:rsidRPr="00A376BD">
      <w:rPr>
        <w:rFonts w:ascii="Arial" w:hAnsi="Arial" w:cs="Arial"/>
        <w:noProof/>
        <w:sz w:val="18"/>
        <w:szCs w:val="18"/>
      </w:rPr>
      <w:t>1</w:t>
    </w:r>
    <w:r w:rsidRPr="00A376BD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9A21A" w14:textId="77777777" w:rsidR="00CA38EB" w:rsidRDefault="00CA3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82888" w14:textId="77777777" w:rsidR="004C1C54" w:rsidRDefault="004C1C54" w:rsidP="000A2E28">
      <w:pPr>
        <w:spacing w:after="0" w:line="240" w:lineRule="auto"/>
      </w:pPr>
      <w:r>
        <w:separator/>
      </w:r>
    </w:p>
  </w:footnote>
  <w:footnote w:type="continuationSeparator" w:id="0">
    <w:p w14:paraId="1193BC69" w14:textId="77777777" w:rsidR="004C1C54" w:rsidRDefault="004C1C54" w:rsidP="000A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6AFD0" w14:textId="77777777" w:rsidR="00CA38EB" w:rsidRDefault="00CA3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F69E" w14:textId="79225361" w:rsidR="00E67680" w:rsidRPr="00E67680" w:rsidRDefault="00591E9C" w:rsidP="00E67680">
    <w:pPr>
      <w:pStyle w:val="Header"/>
    </w:pPr>
    <w:r w:rsidRPr="00591E9C">
      <w:rPr>
        <w:noProof/>
      </w:rPr>
      <w:drawing>
        <wp:inline distT="0" distB="0" distL="0" distR="0" wp14:anchorId="34E5A92C" wp14:editId="0542EF0C">
          <wp:extent cx="6257677" cy="1366981"/>
          <wp:effectExtent l="0" t="0" r="0" b="5080"/>
          <wp:docPr id="1349289968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289968" name="Picture 1" descr="A close 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3587" cy="1372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3C6F" w14:textId="77777777" w:rsidR="00CA38EB" w:rsidRDefault="00CA3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54ADF"/>
    <w:multiLevelType w:val="hybridMultilevel"/>
    <w:tmpl w:val="1208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4924"/>
    <w:multiLevelType w:val="hybridMultilevel"/>
    <w:tmpl w:val="49908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7730B"/>
    <w:multiLevelType w:val="hybridMultilevel"/>
    <w:tmpl w:val="7A46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A423C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838C7"/>
    <w:multiLevelType w:val="hybridMultilevel"/>
    <w:tmpl w:val="B8A4E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94ADE"/>
    <w:multiLevelType w:val="multilevel"/>
    <w:tmpl w:val="C6C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771EEB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E43DB"/>
    <w:multiLevelType w:val="hybridMultilevel"/>
    <w:tmpl w:val="0106A9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C3198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E345F"/>
    <w:multiLevelType w:val="hybridMultilevel"/>
    <w:tmpl w:val="CBCA9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ED6A2C"/>
    <w:multiLevelType w:val="hybridMultilevel"/>
    <w:tmpl w:val="CD966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7522D6"/>
    <w:multiLevelType w:val="hybridMultilevel"/>
    <w:tmpl w:val="23642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F0711E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C725ED"/>
    <w:multiLevelType w:val="hybridMultilevel"/>
    <w:tmpl w:val="55A2B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DB2743"/>
    <w:multiLevelType w:val="hybridMultilevel"/>
    <w:tmpl w:val="B6521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274660"/>
    <w:multiLevelType w:val="multilevel"/>
    <w:tmpl w:val="AB2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E3E50"/>
    <w:multiLevelType w:val="hybridMultilevel"/>
    <w:tmpl w:val="7980C120"/>
    <w:lvl w:ilvl="0" w:tplc="08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4479DA"/>
    <w:multiLevelType w:val="hybridMultilevel"/>
    <w:tmpl w:val="FEB03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480C16"/>
    <w:multiLevelType w:val="hybridMultilevel"/>
    <w:tmpl w:val="92D80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7139AF"/>
    <w:multiLevelType w:val="multilevel"/>
    <w:tmpl w:val="6940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0260882">
    <w:abstractNumId w:val="3"/>
  </w:num>
  <w:num w:numId="2" w16cid:durableId="1060202904">
    <w:abstractNumId w:val="8"/>
  </w:num>
  <w:num w:numId="3" w16cid:durableId="1855067863">
    <w:abstractNumId w:val="12"/>
  </w:num>
  <w:num w:numId="4" w16cid:durableId="1557737031">
    <w:abstractNumId w:val="6"/>
  </w:num>
  <w:num w:numId="5" w16cid:durableId="1990592289">
    <w:abstractNumId w:val="7"/>
  </w:num>
  <w:num w:numId="6" w16cid:durableId="254828732">
    <w:abstractNumId w:val="10"/>
  </w:num>
  <w:num w:numId="7" w16cid:durableId="1908148947">
    <w:abstractNumId w:val="16"/>
  </w:num>
  <w:num w:numId="8" w16cid:durableId="1871717493">
    <w:abstractNumId w:val="9"/>
  </w:num>
  <w:num w:numId="9" w16cid:durableId="1178735173">
    <w:abstractNumId w:val="4"/>
  </w:num>
  <w:num w:numId="10" w16cid:durableId="457534767">
    <w:abstractNumId w:val="18"/>
  </w:num>
  <w:num w:numId="11" w16cid:durableId="665938289">
    <w:abstractNumId w:val="11"/>
  </w:num>
  <w:num w:numId="12" w16cid:durableId="369259440">
    <w:abstractNumId w:val="17"/>
  </w:num>
  <w:num w:numId="13" w16cid:durableId="563415380">
    <w:abstractNumId w:val="0"/>
  </w:num>
  <w:num w:numId="14" w16cid:durableId="106852473">
    <w:abstractNumId w:val="15"/>
  </w:num>
  <w:num w:numId="15" w16cid:durableId="1757170134">
    <w:abstractNumId w:val="14"/>
  </w:num>
  <w:num w:numId="16" w16cid:durableId="546836975">
    <w:abstractNumId w:val="13"/>
  </w:num>
  <w:num w:numId="17" w16cid:durableId="1274479666">
    <w:abstractNumId w:val="2"/>
  </w:num>
  <w:num w:numId="18" w16cid:durableId="573390627">
    <w:abstractNumId w:val="5"/>
  </w:num>
  <w:num w:numId="19" w16cid:durableId="650401688">
    <w:abstractNumId w:val="19"/>
  </w:num>
  <w:num w:numId="20" w16cid:durableId="1540898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69"/>
    <w:rsid w:val="000003DB"/>
    <w:rsid w:val="000061A7"/>
    <w:rsid w:val="000156DB"/>
    <w:rsid w:val="000156F0"/>
    <w:rsid w:val="00026F5F"/>
    <w:rsid w:val="000362A6"/>
    <w:rsid w:val="000402AC"/>
    <w:rsid w:val="00041308"/>
    <w:rsid w:val="0004435B"/>
    <w:rsid w:val="00044C55"/>
    <w:rsid w:val="00056E02"/>
    <w:rsid w:val="000617F5"/>
    <w:rsid w:val="0006482D"/>
    <w:rsid w:val="000723DA"/>
    <w:rsid w:val="000735E5"/>
    <w:rsid w:val="000846F3"/>
    <w:rsid w:val="0008730F"/>
    <w:rsid w:val="00090944"/>
    <w:rsid w:val="00091A22"/>
    <w:rsid w:val="00093E8A"/>
    <w:rsid w:val="000A2E28"/>
    <w:rsid w:val="000A4482"/>
    <w:rsid w:val="000B0020"/>
    <w:rsid w:val="000B4C06"/>
    <w:rsid w:val="000B7521"/>
    <w:rsid w:val="000D21CA"/>
    <w:rsid w:val="000D5B13"/>
    <w:rsid w:val="000D5EFF"/>
    <w:rsid w:val="000D7365"/>
    <w:rsid w:val="000E158D"/>
    <w:rsid w:val="000F102D"/>
    <w:rsid w:val="000F2379"/>
    <w:rsid w:val="000F4741"/>
    <w:rsid w:val="000F59F0"/>
    <w:rsid w:val="00104EE8"/>
    <w:rsid w:val="00113DBC"/>
    <w:rsid w:val="00117CE7"/>
    <w:rsid w:val="001224D8"/>
    <w:rsid w:val="001272E1"/>
    <w:rsid w:val="00127B3D"/>
    <w:rsid w:val="00132585"/>
    <w:rsid w:val="00133B18"/>
    <w:rsid w:val="00134245"/>
    <w:rsid w:val="00142527"/>
    <w:rsid w:val="0014322F"/>
    <w:rsid w:val="00143A19"/>
    <w:rsid w:val="00144CB5"/>
    <w:rsid w:val="00147583"/>
    <w:rsid w:val="00151604"/>
    <w:rsid w:val="001600B9"/>
    <w:rsid w:val="001623D3"/>
    <w:rsid w:val="00170318"/>
    <w:rsid w:val="0018583C"/>
    <w:rsid w:val="00195A84"/>
    <w:rsid w:val="0019715B"/>
    <w:rsid w:val="001A2065"/>
    <w:rsid w:val="001A29D5"/>
    <w:rsid w:val="001A3957"/>
    <w:rsid w:val="001B14E1"/>
    <w:rsid w:val="001B3068"/>
    <w:rsid w:val="001B34B3"/>
    <w:rsid w:val="001B7C9A"/>
    <w:rsid w:val="001C6015"/>
    <w:rsid w:val="001C6CD5"/>
    <w:rsid w:val="001D1E82"/>
    <w:rsid w:val="001E3FC8"/>
    <w:rsid w:val="00203925"/>
    <w:rsid w:val="00205CC3"/>
    <w:rsid w:val="0020644F"/>
    <w:rsid w:val="0022212C"/>
    <w:rsid w:val="002267A4"/>
    <w:rsid w:val="00230581"/>
    <w:rsid w:val="002312E4"/>
    <w:rsid w:val="002357DE"/>
    <w:rsid w:val="00241BC7"/>
    <w:rsid w:val="00246893"/>
    <w:rsid w:val="0024796C"/>
    <w:rsid w:val="00247F47"/>
    <w:rsid w:val="0026020A"/>
    <w:rsid w:val="00261AA2"/>
    <w:rsid w:val="002705FC"/>
    <w:rsid w:val="0027184C"/>
    <w:rsid w:val="00276D6D"/>
    <w:rsid w:val="002777DF"/>
    <w:rsid w:val="00281E5A"/>
    <w:rsid w:val="00295C4D"/>
    <w:rsid w:val="00295E94"/>
    <w:rsid w:val="002A177C"/>
    <w:rsid w:val="002A472D"/>
    <w:rsid w:val="002B1530"/>
    <w:rsid w:val="002B2DE3"/>
    <w:rsid w:val="002C1532"/>
    <w:rsid w:val="002C3532"/>
    <w:rsid w:val="002D053B"/>
    <w:rsid w:val="002D71BC"/>
    <w:rsid w:val="002E0007"/>
    <w:rsid w:val="002E15CE"/>
    <w:rsid w:val="002E42B7"/>
    <w:rsid w:val="002E6D70"/>
    <w:rsid w:val="002F0D8E"/>
    <w:rsid w:val="002F21FB"/>
    <w:rsid w:val="002F230A"/>
    <w:rsid w:val="002F42E7"/>
    <w:rsid w:val="00301A87"/>
    <w:rsid w:val="003039A3"/>
    <w:rsid w:val="003043C1"/>
    <w:rsid w:val="003049E5"/>
    <w:rsid w:val="00311AD0"/>
    <w:rsid w:val="00313DD1"/>
    <w:rsid w:val="00314DB9"/>
    <w:rsid w:val="00315B36"/>
    <w:rsid w:val="00317088"/>
    <w:rsid w:val="003212E1"/>
    <w:rsid w:val="00322569"/>
    <w:rsid w:val="003230B6"/>
    <w:rsid w:val="0033159D"/>
    <w:rsid w:val="00334368"/>
    <w:rsid w:val="00342D47"/>
    <w:rsid w:val="00343090"/>
    <w:rsid w:val="003450A3"/>
    <w:rsid w:val="00350026"/>
    <w:rsid w:val="0035098F"/>
    <w:rsid w:val="00351C68"/>
    <w:rsid w:val="00353252"/>
    <w:rsid w:val="00361FA0"/>
    <w:rsid w:val="00364723"/>
    <w:rsid w:val="00367715"/>
    <w:rsid w:val="00376B7B"/>
    <w:rsid w:val="003841DB"/>
    <w:rsid w:val="00386B4B"/>
    <w:rsid w:val="003A1972"/>
    <w:rsid w:val="003A3EF3"/>
    <w:rsid w:val="003A44E2"/>
    <w:rsid w:val="003A5FAD"/>
    <w:rsid w:val="003A60E7"/>
    <w:rsid w:val="003A6363"/>
    <w:rsid w:val="003A75A5"/>
    <w:rsid w:val="003C2AA3"/>
    <w:rsid w:val="003D5C60"/>
    <w:rsid w:val="003E0E02"/>
    <w:rsid w:val="003E15A5"/>
    <w:rsid w:val="003E31A2"/>
    <w:rsid w:val="003F601F"/>
    <w:rsid w:val="004030A8"/>
    <w:rsid w:val="00405DF8"/>
    <w:rsid w:val="00406AD1"/>
    <w:rsid w:val="00407573"/>
    <w:rsid w:val="00410FD3"/>
    <w:rsid w:val="00413996"/>
    <w:rsid w:val="0041452A"/>
    <w:rsid w:val="004167AE"/>
    <w:rsid w:val="00416EC8"/>
    <w:rsid w:val="004341AD"/>
    <w:rsid w:val="0043657E"/>
    <w:rsid w:val="004371DB"/>
    <w:rsid w:val="0044226A"/>
    <w:rsid w:val="00443C6D"/>
    <w:rsid w:val="00443CAE"/>
    <w:rsid w:val="00465FA7"/>
    <w:rsid w:val="00473333"/>
    <w:rsid w:val="00480A4C"/>
    <w:rsid w:val="004832D9"/>
    <w:rsid w:val="00486FF9"/>
    <w:rsid w:val="0049106E"/>
    <w:rsid w:val="0049185E"/>
    <w:rsid w:val="004958A8"/>
    <w:rsid w:val="004A0772"/>
    <w:rsid w:val="004A595C"/>
    <w:rsid w:val="004B1724"/>
    <w:rsid w:val="004B442C"/>
    <w:rsid w:val="004C1C54"/>
    <w:rsid w:val="004C5553"/>
    <w:rsid w:val="004D2005"/>
    <w:rsid w:val="004D4FDA"/>
    <w:rsid w:val="004E6341"/>
    <w:rsid w:val="004F41D3"/>
    <w:rsid w:val="004F51F5"/>
    <w:rsid w:val="00504869"/>
    <w:rsid w:val="00507BB5"/>
    <w:rsid w:val="00513E11"/>
    <w:rsid w:val="005149F5"/>
    <w:rsid w:val="00517177"/>
    <w:rsid w:val="00520D4C"/>
    <w:rsid w:val="00523869"/>
    <w:rsid w:val="0052744F"/>
    <w:rsid w:val="00533C71"/>
    <w:rsid w:val="005340E9"/>
    <w:rsid w:val="005521A5"/>
    <w:rsid w:val="00556491"/>
    <w:rsid w:val="00556B15"/>
    <w:rsid w:val="00556C93"/>
    <w:rsid w:val="005674E7"/>
    <w:rsid w:val="005700AF"/>
    <w:rsid w:val="0057050C"/>
    <w:rsid w:val="005740FF"/>
    <w:rsid w:val="0057779D"/>
    <w:rsid w:val="0058609F"/>
    <w:rsid w:val="00591A69"/>
    <w:rsid w:val="00591E9C"/>
    <w:rsid w:val="00591F89"/>
    <w:rsid w:val="00596A87"/>
    <w:rsid w:val="005A1163"/>
    <w:rsid w:val="005A50FF"/>
    <w:rsid w:val="005B2482"/>
    <w:rsid w:val="005D0209"/>
    <w:rsid w:val="005D0AC7"/>
    <w:rsid w:val="005D169C"/>
    <w:rsid w:val="005D3BEB"/>
    <w:rsid w:val="005D7A4B"/>
    <w:rsid w:val="005D7C57"/>
    <w:rsid w:val="005E520A"/>
    <w:rsid w:val="005F232B"/>
    <w:rsid w:val="005F4069"/>
    <w:rsid w:val="005F437A"/>
    <w:rsid w:val="00610F3B"/>
    <w:rsid w:val="006144D8"/>
    <w:rsid w:val="0062226D"/>
    <w:rsid w:val="0062309B"/>
    <w:rsid w:val="00630064"/>
    <w:rsid w:val="006346F8"/>
    <w:rsid w:val="00642037"/>
    <w:rsid w:val="006434B7"/>
    <w:rsid w:val="006444E0"/>
    <w:rsid w:val="0064599D"/>
    <w:rsid w:val="00652721"/>
    <w:rsid w:val="00653A67"/>
    <w:rsid w:val="00655B27"/>
    <w:rsid w:val="006575E8"/>
    <w:rsid w:val="006633E6"/>
    <w:rsid w:val="00671B45"/>
    <w:rsid w:val="00682855"/>
    <w:rsid w:val="00684EBE"/>
    <w:rsid w:val="006877B4"/>
    <w:rsid w:val="006A0B78"/>
    <w:rsid w:val="006B1348"/>
    <w:rsid w:val="006B2E1E"/>
    <w:rsid w:val="006E6AE6"/>
    <w:rsid w:val="006F14E2"/>
    <w:rsid w:val="006F156A"/>
    <w:rsid w:val="006F6A7A"/>
    <w:rsid w:val="0070192E"/>
    <w:rsid w:val="00701A3C"/>
    <w:rsid w:val="007045D4"/>
    <w:rsid w:val="0072001C"/>
    <w:rsid w:val="007342C9"/>
    <w:rsid w:val="00734899"/>
    <w:rsid w:val="00734AE6"/>
    <w:rsid w:val="0074221B"/>
    <w:rsid w:val="007513D3"/>
    <w:rsid w:val="00753843"/>
    <w:rsid w:val="007538D9"/>
    <w:rsid w:val="007544B5"/>
    <w:rsid w:val="00757C8B"/>
    <w:rsid w:val="00767909"/>
    <w:rsid w:val="00771F64"/>
    <w:rsid w:val="00774CE9"/>
    <w:rsid w:val="00777EE6"/>
    <w:rsid w:val="007812EB"/>
    <w:rsid w:val="007858CC"/>
    <w:rsid w:val="007A3B97"/>
    <w:rsid w:val="007A4E89"/>
    <w:rsid w:val="007B15BD"/>
    <w:rsid w:val="007B7B8E"/>
    <w:rsid w:val="007C3078"/>
    <w:rsid w:val="007C5004"/>
    <w:rsid w:val="007C5C6E"/>
    <w:rsid w:val="007C756E"/>
    <w:rsid w:val="007D3B88"/>
    <w:rsid w:val="007D4308"/>
    <w:rsid w:val="007D52B8"/>
    <w:rsid w:val="007D62AC"/>
    <w:rsid w:val="007D7E06"/>
    <w:rsid w:val="007F0090"/>
    <w:rsid w:val="007F6544"/>
    <w:rsid w:val="00800CD1"/>
    <w:rsid w:val="00806200"/>
    <w:rsid w:val="008062D4"/>
    <w:rsid w:val="00812CCF"/>
    <w:rsid w:val="00813E1C"/>
    <w:rsid w:val="008168E9"/>
    <w:rsid w:val="008168F9"/>
    <w:rsid w:val="00821D2C"/>
    <w:rsid w:val="00830437"/>
    <w:rsid w:val="0083539E"/>
    <w:rsid w:val="00840192"/>
    <w:rsid w:val="00840EB8"/>
    <w:rsid w:val="008551EF"/>
    <w:rsid w:val="0085667A"/>
    <w:rsid w:val="00872CC1"/>
    <w:rsid w:val="00873F0F"/>
    <w:rsid w:val="00874B78"/>
    <w:rsid w:val="008753E0"/>
    <w:rsid w:val="00881176"/>
    <w:rsid w:val="008828AB"/>
    <w:rsid w:val="0088429A"/>
    <w:rsid w:val="0088535B"/>
    <w:rsid w:val="008870DB"/>
    <w:rsid w:val="008930EA"/>
    <w:rsid w:val="00896959"/>
    <w:rsid w:val="008B0B38"/>
    <w:rsid w:val="008B6E62"/>
    <w:rsid w:val="008C1894"/>
    <w:rsid w:val="008C3DE2"/>
    <w:rsid w:val="008D1A9C"/>
    <w:rsid w:val="008D6191"/>
    <w:rsid w:val="008D7EBF"/>
    <w:rsid w:val="008E3433"/>
    <w:rsid w:val="00903D24"/>
    <w:rsid w:val="009045C2"/>
    <w:rsid w:val="00905C47"/>
    <w:rsid w:val="00907038"/>
    <w:rsid w:val="00910A3F"/>
    <w:rsid w:val="00912D6F"/>
    <w:rsid w:val="00914BBE"/>
    <w:rsid w:val="00931046"/>
    <w:rsid w:val="009332FF"/>
    <w:rsid w:val="0094432E"/>
    <w:rsid w:val="00952C74"/>
    <w:rsid w:val="00956707"/>
    <w:rsid w:val="00957064"/>
    <w:rsid w:val="00957C6B"/>
    <w:rsid w:val="00961B8F"/>
    <w:rsid w:val="009628A4"/>
    <w:rsid w:val="00965E94"/>
    <w:rsid w:val="0096608A"/>
    <w:rsid w:val="009672F8"/>
    <w:rsid w:val="00967AB2"/>
    <w:rsid w:val="00971C91"/>
    <w:rsid w:val="00975FA0"/>
    <w:rsid w:val="00977573"/>
    <w:rsid w:val="00987F5F"/>
    <w:rsid w:val="00991BD9"/>
    <w:rsid w:val="00991FC8"/>
    <w:rsid w:val="00995241"/>
    <w:rsid w:val="00995359"/>
    <w:rsid w:val="009A0976"/>
    <w:rsid w:val="009A4255"/>
    <w:rsid w:val="009A7BA0"/>
    <w:rsid w:val="009B2111"/>
    <w:rsid w:val="009B3E7D"/>
    <w:rsid w:val="009B73EA"/>
    <w:rsid w:val="009C0277"/>
    <w:rsid w:val="009C2F57"/>
    <w:rsid w:val="009C4D10"/>
    <w:rsid w:val="009C5177"/>
    <w:rsid w:val="009C59C8"/>
    <w:rsid w:val="009C5B68"/>
    <w:rsid w:val="009D2ACE"/>
    <w:rsid w:val="009D2F30"/>
    <w:rsid w:val="009D61EC"/>
    <w:rsid w:val="009E050E"/>
    <w:rsid w:val="009F34E5"/>
    <w:rsid w:val="00A026F4"/>
    <w:rsid w:val="00A0427F"/>
    <w:rsid w:val="00A16608"/>
    <w:rsid w:val="00A200C8"/>
    <w:rsid w:val="00A23632"/>
    <w:rsid w:val="00A26826"/>
    <w:rsid w:val="00A3225E"/>
    <w:rsid w:val="00A340E2"/>
    <w:rsid w:val="00A374A8"/>
    <w:rsid w:val="00A376BD"/>
    <w:rsid w:val="00A56D05"/>
    <w:rsid w:val="00A56F09"/>
    <w:rsid w:val="00A62B67"/>
    <w:rsid w:val="00A63147"/>
    <w:rsid w:val="00A6605A"/>
    <w:rsid w:val="00A83A44"/>
    <w:rsid w:val="00A92FBD"/>
    <w:rsid w:val="00AA79AD"/>
    <w:rsid w:val="00AB0923"/>
    <w:rsid w:val="00AB563B"/>
    <w:rsid w:val="00AE03B5"/>
    <w:rsid w:val="00AE4899"/>
    <w:rsid w:val="00AE49EA"/>
    <w:rsid w:val="00AE7D2D"/>
    <w:rsid w:val="00AF2312"/>
    <w:rsid w:val="00B024B7"/>
    <w:rsid w:val="00B037A3"/>
    <w:rsid w:val="00B159D5"/>
    <w:rsid w:val="00B16DA4"/>
    <w:rsid w:val="00B16E2D"/>
    <w:rsid w:val="00B238E1"/>
    <w:rsid w:val="00B241D0"/>
    <w:rsid w:val="00B24FD9"/>
    <w:rsid w:val="00B3478F"/>
    <w:rsid w:val="00B36339"/>
    <w:rsid w:val="00B40B0E"/>
    <w:rsid w:val="00B4195B"/>
    <w:rsid w:val="00B55F1B"/>
    <w:rsid w:val="00B6133B"/>
    <w:rsid w:val="00B62B11"/>
    <w:rsid w:val="00B64EFD"/>
    <w:rsid w:val="00B65BC1"/>
    <w:rsid w:val="00B665C2"/>
    <w:rsid w:val="00B702FF"/>
    <w:rsid w:val="00B746A2"/>
    <w:rsid w:val="00B76EBC"/>
    <w:rsid w:val="00B94BEC"/>
    <w:rsid w:val="00B97D80"/>
    <w:rsid w:val="00BA441E"/>
    <w:rsid w:val="00BB0692"/>
    <w:rsid w:val="00BB20FD"/>
    <w:rsid w:val="00BB480B"/>
    <w:rsid w:val="00BC0885"/>
    <w:rsid w:val="00BD5044"/>
    <w:rsid w:val="00BD7A72"/>
    <w:rsid w:val="00BE0170"/>
    <w:rsid w:val="00BE60FB"/>
    <w:rsid w:val="00BF5BFC"/>
    <w:rsid w:val="00BF7D76"/>
    <w:rsid w:val="00C0387B"/>
    <w:rsid w:val="00C104CA"/>
    <w:rsid w:val="00C118AC"/>
    <w:rsid w:val="00C16870"/>
    <w:rsid w:val="00C2145E"/>
    <w:rsid w:val="00C26135"/>
    <w:rsid w:val="00C279BD"/>
    <w:rsid w:val="00C31D82"/>
    <w:rsid w:val="00C37891"/>
    <w:rsid w:val="00C40D8A"/>
    <w:rsid w:val="00C40E14"/>
    <w:rsid w:val="00C41D4A"/>
    <w:rsid w:val="00C43884"/>
    <w:rsid w:val="00C466EB"/>
    <w:rsid w:val="00C46B0F"/>
    <w:rsid w:val="00C473D1"/>
    <w:rsid w:val="00C5391E"/>
    <w:rsid w:val="00C5513C"/>
    <w:rsid w:val="00C552E7"/>
    <w:rsid w:val="00C57CA6"/>
    <w:rsid w:val="00C57F65"/>
    <w:rsid w:val="00C63549"/>
    <w:rsid w:val="00C6772F"/>
    <w:rsid w:val="00C678FD"/>
    <w:rsid w:val="00C67990"/>
    <w:rsid w:val="00C755DE"/>
    <w:rsid w:val="00C8309E"/>
    <w:rsid w:val="00C86536"/>
    <w:rsid w:val="00C90B4D"/>
    <w:rsid w:val="00C96D27"/>
    <w:rsid w:val="00CA38EB"/>
    <w:rsid w:val="00CA7512"/>
    <w:rsid w:val="00CB3B31"/>
    <w:rsid w:val="00CB4722"/>
    <w:rsid w:val="00CB6BDD"/>
    <w:rsid w:val="00CC1C85"/>
    <w:rsid w:val="00CC7845"/>
    <w:rsid w:val="00CD1F52"/>
    <w:rsid w:val="00CD6942"/>
    <w:rsid w:val="00CD6CB2"/>
    <w:rsid w:val="00CE74A8"/>
    <w:rsid w:val="00CE7E72"/>
    <w:rsid w:val="00D05CDB"/>
    <w:rsid w:val="00D1060F"/>
    <w:rsid w:val="00D136E8"/>
    <w:rsid w:val="00D14C04"/>
    <w:rsid w:val="00D21404"/>
    <w:rsid w:val="00D2172F"/>
    <w:rsid w:val="00D2237D"/>
    <w:rsid w:val="00D26878"/>
    <w:rsid w:val="00D31644"/>
    <w:rsid w:val="00D41332"/>
    <w:rsid w:val="00D42107"/>
    <w:rsid w:val="00D457E1"/>
    <w:rsid w:val="00D45B38"/>
    <w:rsid w:val="00D45FEE"/>
    <w:rsid w:val="00D569D6"/>
    <w:rsid w:val="00D6064E"/>
    <w:rsid w:val="00D612F2"/>
    <w:rsid w:val="00D627E4"/>
    <w:rsid w:val="00D62E81"/>
    <w:rsid w:val="00D63FCC"/>
    <w:rsid w:val="00D64738"/>
    <w:rsid w:val="00D72033"/>
    <w:rsid w:val="00D74D89"/>
    <w:rsid w:val="00D82063"/>
    <w:rsid w:val="00D84387"/>
    <w:rsid w:val="00D9430E"/>
    <w:rsid w:val="00DA0AD3"/>
    <w:rsid w:val="00DA1E4B"/>
    <w:rsid w:val="00DA6830"/>
    <w:rsid w:val="00DB7E56"/>
    <w:rsid w:val="00DC5A36"/>
    <w:rsid w:val="00DD6460"/>
    <w:rsid w:val="00DE05AD"/>
    <w:rsid w:val="00DE0AE2"/>
    <w:rsid w:val="00DE2270"/>
    <w:rsid w:val="00DE32B4"/>
    <w:rsid w:val="00E0048C"/>
    <w:rsid w:val="00E01387"/>
    <w:rsid w:val="00E030FA"/>
    <w:rsid w:val="00E0338C"/>
    <w:rsid w:val="00E0481D"/>
    <w:rsid w:val="00E13D92"/>
    <w:rsid w:val="00E16E96"/>
    <w:rsid w:val="00E2113B"/>
    <w:rsid w:val="00E227EA"/>
    <w:rsid w:val="00E30B36"/>
    <w:rsid w:val="00E40626"/>
    <w:rsid w:val="00E406E5"/>
    <w:rsid w:val="00E44302"/>
    <w:rsid w:val="00E56240"/>
    <w:rsid w:val="00E628A3"/>
    <w:rsid w:val="00E67680"/>
    <w:rsid w:val="00E73DBA"/>
    <w:rsid w:val="00E80463"/>
    <w:rsid w:val="00E81B33"/>
    <w:rsid w:val="00E826BF"/>
    <w:rsid w:val="00E8746A"/>
    <w:rsid w:val="00E93231"/>
    <w:rsid w:val="00EA0385"/>
    <w:rsid w:val="00EA08DB"/>
    <w:rsid w:val="00EA0D96"/>
    <w:rsid w:val="00EA2798"/>
    <w:rsid w:val="00EA35E2"/>
    <w:rsid w:val="00EA745B"/>
    <w:rsid w:val="00EB1352"/>
    <w:rsid w:val="00EB496A"/>
    <w:rsid w:val="00EC0AE9"/>
    <w:rsid w:val="00EC29F8"/>
    <w:rsid w:val="00EC4DDF"/>
    <w:rsid w:val="00EC51C9"/>
    <w:rsid w:val="00ED2B48"/>
    <w:rsid w:val="00ED3367"/>
    <w:rsid w:val="00ED3624"/>
    <w:rsid w:val="00ED4B30"/>
    <w:rsid w:val="00ED4FF9"/>
    <w:rsid w:val="00EE0683"/>
    <w:rsid w:val="00EE333F"/>
    <w:rsid w:val="00EE63BB"/>
    <w:rsid w:val="00EF0D01"/>
    <w:rsid w:val="00EF4947"/>
    <w:rsid w:val="00EF65BA"/>
    <w:rsid w:val="00F021B6"/>
    <w:rsid w:val="00F041D8"/>
    <w:rsid w:val="00F04303"/>
    <w:rsid w:val="00F10F37"/>
    <w:rsid w:val="00F12F04"/>
    <w:rsid w:val="00F17999"/>
    <w:rsid w:val="00F2169C"/>
    <w:rsid w:val="00F26318"/>
    <w:rsid w:val="00F26907"/>
    <w:rsid w:val="00F273B1"/>
    <w:rsid w:val="00F27870"/>
    <w:rsid w:val="00F30581"/>
    <w:rsid w:val="00F32CFD"/>
    <w:rsid w:val="00F400B0"/>
    <w:rsid w:val="00F460D3"/>
    <w:rsid w:val="00F47347"/>
    <w:rsid w:val="00F50AF2"/>
    <w:rsid w:val="00F517A2"/>
    <w:rsid w:val="00F57E25"/>
    <w:rsid w:val="00F6168C"/>
    <w:rsid w:val="00F65C5F"/>
    <w:rsid w:val="00F7286C"/>
    <w:rsid w:val="00F74C5A"/>
    <w:rsid w:val="00F75C58"/>
    <w:rsid w:val="00F8161E"/>
    <w:rsid w:val="00F84677"/>
    <w:rsid w:val="00F85210"/>
    <w:rsid w:val="00F87C5B"/>
    <w:rsid w:val="00F91E36"/>
    <w:rsid w:val="00F94390"/>
    <w:rsid w:val="00F952D2"/>
    <w:rsid w:val="00F95915"/>
    <w:rsid w:val="00FA4A57"/>
    <w:rsid w:val="00FA60A0"/>
    <w:rsid w:val="00FA742F"/>
    <w:rsid w:val="00FB294A"/>
    <w:rsid w:val="00FB4F97"/>
    <w:rsid w:val="00FB59B7"/>
    <w:rsid w:val="00FC0F35"/>
    <w:rsid w:val="00FC11E6"/>
    <w:rsid w:val="00FC42BA"/>
    <w:rsid w:val="00FD02F8"/>
    <w:rsid w:val="00FD2AC0"/>
    <w:rsid w:val="00FD66EB"/>
    <w:rsid w:val="00FE19AB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39A0A"/>
  <w15:docId w15:val="{0063D643-5883-4D8D-82B9-28E21DAE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2F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2145E"/>
    <w:rPr>
      <w:b/>
      <w:bCs/>
    </w:rPr>
  </w:style>
  <w:style w:type="character" w:styleId="Emphasis">
    <w:name w:val="Emphasis"/>
    <w:basedOn w:val="DefaultParagraphFont"/>
    <w:uiPriority w:val="20"/>
    <w:qFormat/>
    <w:rsid w:val="004E6341"/>
    <w:rPr>
      <w:i/>
      <w:iCs/>
    </w:rPr>
  </w:style>
  <w:style w:type="paragraph" w:styleId="ListParagraph">
    <w:name w:val="List Paragraph"/>
    <w:basedOn w:val="Normal"/>
    <w:uiPriority w:val="34"/>
    <w:qFormat/>
    <w:rsid w:val="00EC29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28"/>
  </w:style>
  <w:style w:type="paragraph" w:styleId="Footer">
    <w:name w:val="footer"/>
    <w:basedOn w:val="Normal"/>
    <w:link w:val="FooterChar"/>
    <w:uiPriority w:val="99"/>
    <w:unhideWhenUsed/>
    <w:rsid w:val="000A2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28"/>
  </w:style>
  <w:style w:type="paragraph" w:customStyle="1" w:styleId="Style1">
    <w:name w:val="Style1"/>
    <w:basedOn w:val="Normal"/>
    <w:link w:val="Style1Char"/>
    <w:rsid w:val="00E826BF"/>
    <w:pPr>
      <w:spacing w:after="0" w:line="240" w:lineRule="auto"/>
    </w:pPr>
    <w:rPr>
      <w:rFonts w:ascii="Arial" w:eastAsiaTheme="minorEastAsia" w:hAnsi="Arial" w:cs="Arial"/>
      <w:b/>
      <w:color w:val="00B050"/>
      <w:kern w:val="0"/>
      <w:sz w:val="28"/>
      <w:szCs w:val="24"/>
    </w:rPr>
  </w:style>
  <w:style w:type="character" w:customStyle="1" w:styleId="Style1Char">
    <w:name w:val="Style1 Char"/>
    <w:basedOn w:val="DefaultParagraphFont"/>
    <w:link w:val="Style1"/>
    <w:rsid w:val="00E826BF"/>
    <w:rPr>
      <w:rFonts w:ascii="Arial" w:eastAsiaTheme="minorEastAsia" w:hAnsi="Arial" w:cs="Arial"/>
      <w:b/>
      <w:color w:val="00B050"/>
      <w:kern w:val="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3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jnpv">
    <w:name w:val="ujnpv"/>
    <w:basedOn w:val="Normal"/>
    <w:rsid w:val="00E0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msolistparagraph">
    <w:name w:val="x_msolistparagraph"/>
    <w:basedOn w:val="Normal"/>
    <w:rsid w:val="0027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40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9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7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37">
              <w:marLeft w:val="0"/>
              <w:marRight w:val="-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01538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2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1470211824054484" TargetMode="External"/><Relationship Id="rId18" Type="http://schemas.openxmlformats.org/officeDocument/2006/relationships/hyperlink" Target="https://www.england.nhs.uk/blog/creating-the-conditions-for-improvement-and-the-leadership-challenge-reflections-from-a-chief-executive-officer/" TargetMode="External"/><Relationship Id="rId26" Type="http://schemas.openxmlformats.org/officeDocument/2006/relationships/hyperlink" Target="https://nhsproviders.org/media/699790/nhs-providers-briefing-on-nhs-productivity.pdf" TargetMode="External"/><Relationship Id="rId39" Type="http://schemas.openxmlformats.org/officeDocument/2006/relationships/hyperlink" Target="https://journals.sagepub.com/doi/pdf/10.1177/23743735241302932" TargetMode="External"/><Relationship Id="rId21" Type="http://schemas.openxmlformats.org/officeDocument/2006/relationships/hyperlink" Target="https://www.health.org.uk/reports-and-analysis/analysis/how-improvement-can-help-nhs-productivity" TargetMode="External"/><Relationship Id="rId34" Type="http://schemas.openxmlformats.org/officeDocument/2006/relationships/hyperlink" Target="https://www.health.org.uk/sites/default/files/upload/publications/2024/Intermediate_care_briefing_RGB_Final.pdf" TargetMode="External"/><Relationship Id="rId42" Type="http://schemas.openxmlformats.org/officeDocument/2006/relationships/hyperlink" Target="https://www.nuffieldtrust.org.uk/resource/do-patients-feel-involved-in-decisions-about-their-care" TargetMode="External"/><Relationship Id="rId47" Type="http://schemas.openxmlformats.org/officeDocument/2006/relationships/hyperlink" Target="https://www.events.england.nhs.uk/events/nhs-impact-lunch-and-learn-clinical-operational-improvement-urgent-and-emergency-care-and-flow" TargetMode="External"/><Relationship Id="rId50" Type="http://schemas.openxmlformats.org/officeDocument/2006/relationships/hyperlink" Target="https://www.events.england.nhs.uk/events/nhs-impact-lunch-learn-clinical-operational-improvement-theatres-and-elective-surgery" TargetMode="External"/><Relationship Id="rId55" Type="http://schemas.openxmlformats.org/officeDocument/2006/relationships/hyperlink" Target="https://www.events.england.nhs.uk/events/nhs-impact-masterclass-tools-to-understand-an-improvement-opportunity" TargetMode="External"/><Relationship Id="rId63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ial.ac.uk/Stories/National-State-Patient-Safety-2024/" TargetMode="External"/><Relationship Id="rId29" Type="http://schemas.openxmlformats.org/officeDocument/2006/relationships/hyperlink" Target="https://www.nuffieldtrust.org.uk/news-item/how-could-britain-and-the-eu-work-together-to-improve-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nhsconfed.org/publications/system-oversight-view-icb-chairs-and-chief-executives" TargetMode="External"/><Relationship Id="rId32" Type="http://schemas.openxmlformats.org/officeDocument/2006/relationships/hyperlink" Target="https://medicalcare.rcp.ac.uk/media/1z2jbu22/rcp-modern-outpatient-care-using-resources-to-add-value-implementation-guide.pdf" TargetMode="External"/><Relationship Id="rId37" Type="http://schemas.openxmlformats.org/officeDocument/2006/relationships/image" Target="media/image3.png"/><Relationship Id="rId40" Type="http://schemas.openxmlformats.org/officeDocument/2006/relationships/hyperlink" Target="https://www.nuffieldtrust.org.uk/resource/respect-and-dignity" TargetMode="External"/><Relationship Id="rId45" Type="http://schemas.openxmlformats.org/officeDocument/2006/relationships/image" Target="media/image4.png"/><Relationship Id="rId53" Type="http://schemas.openxmlformats.org/officeDocument/2006/relationships/hyperlink" Target="https://www.events.england.nhs.uk/events/nhs-impact-lunch-learn-clinical-operational-improvement-medical-consultant-job-plan" TargetMode="External"/><Relationship Id="rId58" Type="http://schemas.openxmlformats.org/officeDocument/2006/relationships/hyperlink" Target="https://www.nhsconfedexpo.org/" TargetMode="Externa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ciencedirect.com/science/article/pii/S2590229624000182" TargetMode="External"/><Relationship Id="rId23" Type="http://schemas.openxmlformats.org/officeDocument/2006/relationships/hyperlink" Target="https://www.local.gov.uk/publications/preventive-and-proactive-care-research-report" TargetMode="External"/><Relationship Id="rId28" Type="http://schemas.openxmlformats.org/officeDocument/2006/relationships/hyperlink" Target="https://nhsproviders.org/case-study-lancashire-and-south-cumbria-provider-collaborative" TargetMode="External"/><Relationship Id="rId36" Type="http://schemas.openxmlformats.org/officeDocument/2006/relationships/hyperlink" Target="https://www.kingsfund.org.uk/insight-and-analysis/long-reads/10-year-health-plan-learnings-international-examples" TargetMode="External"/><Relationship Id="rId49" Type="http://schemas.openxmlformats.org/officeDocument/2006/relationships/hyperlink" Target="https://www.events.england.nhs.uk/events/nhs-impact-lunch-learn-clinical-operational-improvement-outpatient-services" TargetMode="External"/><Relationship Id="rId57" Type="http://schemas.openxmlformats.org/officeDocument/2006/relationships/hyperlink" Target="https://www.health.org.uk/events/hype-hallucination-hope-what-might-ai-mean-for-our-health" TargetMode="External"/><Relationship Id="rId61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journals.sagepub.com/doi/pdf/10.1177/09697330241305546" TargetMode="External"/><Relationship Id="rId31" Type="http://schemas.openxmlformats.org/officeDocument/2006/relationships/hyperlink" Target="https://reform.uk/wp-content/uploads/2024/12/Hospital-of-the-Future-a-framing-paper-1.pdf" TargetMode="External"/><Relationship Id="rId44" Type="http://schemas.openxmlformats.org/officeDocument/2006/relationships/hyperlink" Target="https://www.patients-association.org.uk/Handlers/Download.ashx?IDMF=f032a940-d497-4b77-b028-9a609aafe96c" TargetMode="External"/><Relationship Id="rId52" Type="http://schemas.openxmlformats.org/officeDocument/2006/relationships/hyperlink" Target="https://www.events.england.nhs.uk/events/nhs-impact-masterclass-leading-improvement-across-a-system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iencedirect.com/science/article/pii/S2514664524016084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nhsproviders.org/how-are-trusts-using-health-hubs-to-tackle-health-inequalities" TargetMode="External"/><Relationship Id="rId30" Type="http://schemas.openxmlformats.org/officeDocument/2006/relationships/hyperlink" Target="https://www.personalisedcareinstitute.org.uk/wp-content/uploads/2024/12/Report_-A-manifesto-for-putting-personalised-care-at-the-centre-1.pdf" TargetMode="External"/><Relationship Id="rId35" Type="http://schemas.openxmlformats.org/officeDocument/2006/relationships/hyperlink" Target="https://thehealthinnovationnetwork.co.uk/wp-content/uploads/2024/12/Innovation-for-Healthcare-Inequalities-Programme-report.pdf" TargetMode="External"/><Relationship Id="rId43" Type="http://schemas.openxmlformats.org/officeDocument/2006/relationships/hyperlink" Target="https://www.health.org.uk/publications/long-reads/how-does-the-public-feel-about-health-technologies-and-data" TargetMode="External"/><Relationship Id="rId48" Type="http://schemas.openxmlformats.org/officeDocument/2006/relationships/hyperlink" Target="https://www.events.england.nhs.uk/events/nhs-impact-masterclass-language-of-quality-improvement" TargetMode="External"/><Relationship Id="rId56" Type="http://schemas.openxmlformats.org/officeDocument/2006/relationships/hyperlink" Target="https://www.events.england.nhs.uk/events/nhs-impact-masterclass-mastering-the-pdsa-cycle" TargetMode="External"/><Relationship Id="rId64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https://www.events.england.nhs.uk/events/nhs-impact-masterclass-engaging-and-involving-our-communities-in-improvement-wor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theqihub.com/100-voices" TargetMode="External"/><Relationship Id="rId17" Type="http://schemas.openxmlformats.org/officeDocument/2006/relationships/hyperlink" Target="https://www.lean.org/the-lean-post/articles/streaminling-hope/" TargetMode="External"/><Relationship Id="rId25" Type="http://schemas.openxmlformats.org/officeDocument/2006/relationships/hyperlink" Target="https://www.england.nhs.uk/long-read/principles-for-assessing-and-managing-risks-across-integrated-care-systems/" TargetMode="External"/><Relationship Id="rId33" Type="http://schemas.openxmlformats.org/officeDocument/2006/relationships/hyperlink" Target="https://www.rcp.ac.uk/improving-care/resources/bridging-the-gap-a-guide-to-making-health-inequalities-a-strategic-priority-for-nhs-leaders/" TargetMode="External"/><Relationship Id="rId38" Type="http://schemas.openxmlformats.org/officeDocument/2006/relationships/hyperlink" Target="https://shmpublications.onlinelibrary.wiley.com/doi/pdfdirect/10.1002/jhm.13566" TargetMode="External"/><Relationship Id="rId46" Type="http://schemas.openxmlformats.org/officeDocument/2006/relationships/hyperlink" Target="https://www.events.england.nhs.uk/events/nhs-impact-masterclass-building-improvement-capability-and-capacity" TargetMode="External"/><Relationship Id="rId59" Type="http://schemas.openxmlformats.org/officeDocument/2006/relationships/image" Target="media/image5.png"/><Relationship Id="rId67" Type="http://schemas.openxmlformats.org/officeDocument/2006/relationships/theme" Target="theme/theme1.xml"/><Relationship Id="rId20" Type="http://schemas.openxmlformats.org/officeDocument/2006/relationships/hyperlink" Target="https://pmc.ncbi.nlm.nih.gov/articles/PMC11671070/" TargetMode="External"/><Relationship Id="rId41" Type="http://schemas.openxmlformats.org/officeDocument/2006/relationships/hyperlink" Target="https://www.nuffieldtrust.org.uk/resource/patients-overall-experience-of-nhs-and-social-care-services" TargetMode="External"/><Relationship Id="rId54" Type="http://schemas.openxmlformats.org/officeDocument/2006/relationships/hyperlink" Target="https://www.events.england.nhs.uk/events/nhs-impact-masterclass-leadership-for-improvement" TargetMode="External"/><Relationship Id="rId6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9a16f3-59ae-4aae-8fb9-8b8c5649ae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46E2D0E77584485805D919D485E35" ma:contentTypeVersion="17" ma:contentTypeDescription="Create a new document." ma:contentTypeScope="" ma:versionID="d11eccaa3f9ffe37420b4f81c8b28057">
  <xsd:schema xmlns:xsd="http://www.w3.org/2001/XMLSchema" xmlns:xs="http://www.w3.org/2001/XMLSchema" xmlns:p="http://schemas.microsoft.com/office/2006/metadata/properties" xmlns:ns3="ce5edd77-19e5-444d-ac7e-5c65d179eb7a" xmlns:ns4="719a16f3-59ae-4aae-8fb9-8b8c5649ae2a" targetNamespace="http://schemas.microsoft.com/office/2006/metadata/properties" ma:root="true" ma:fieldsID="7718701774317bb4c0fa6250510cf56f" ns3:_="" ns4:_="">
    <xsd:import namespace="ce5edd77-19e5-444d-ac7e-5c65d179eb7a"/>
    <xsd:import namespace="719a16f3-59ae-4aae-8fb9-8b8c5649ae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edd77-19e5-444d-ac7e-5c65d179e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a16f3-59ae-4aae-8fb9-8b8c5649a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994B-C5E7-477C-8637-CBDE9C3BD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6BDFA-26D9-4277-BE23-776B95829B3F}">
  <ds:schemaRefs>
    <ds:schemaRef ds:uri="http://schemas.microsoft.com/office/2006/metadata/properties"/>
    <ds:schemaRef ds:uri="http://schemas.microsoft.com/office/infopath/2007/PartnerControls"/>
    <ds:schemaRef ds:uri="719a16f3-59ae-4aae-8fb9-8b8c5649ae2a"/>
  </ds:schemaRefs>
</ds:datastoreItem>
</file>

<file path=customXml/itemProps3.xml><?xml version="1.0" encoding="utf-8"?>
<ds:datastoreItem xmlns:ds="http://schemas.openxmlformats.org/officeDocument/2006/customXml" ds:itemID="{AD54CBF8-5AD4-4E2D-B2ED-411D4AECB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edd77-19e5-444d-ac7e-5c65d179eb7a"/>
    <ds:schemaRef ds:uri="719a16f3-59ae-4aae-8fb9-8b8c5649a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CD4AF2-0FCF-46C4-97E6-4C13E1D5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NHS Foundation Trust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Gibbons</dc:creator>
  <cp:keywords/>
  <dc:description/>
  <cp:lastModifiedBy>Andrea Gibbons</cp:lastModifiedBy>
  <cp:revision>2</cp:revision>
  <cp:lastPrinted>2025-01-06T12:17:00Z</cp:lastPrinted>
  <dcterms:created xsi:type="dcterms:W3CDTF">2025-01-06T12:42:00Z</dcterms:created>
  <dcterms:modified xsi:type="dcterms:W3CDTF">2025-01-06T12:42:00Z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0x01010056B46E2D0E77584485805D919D485E35</vt:lpwstr>
  </property>
</Properties>
</file>