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16" w:rsidRPr="006C6D6B" w:rsidRDefault="007F5661" w:rsidP="0021699D">
      <w:pPr>
        <w:tabs>
          <w:tab w:val="center" w:pos="493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6336030" cy="118554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b-tst-improve_438705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61B1D">
        <w:pict>
          <v:rect id="_x0000_i1025" style="width:493.2pt;height:2.5pt;mso-position-vertical:absolute" o:hralign="center" o:hrstd="t" o:hrnoshade="t" o:hr="t" fillcolor="#17365d [2415]" stroked="f"/>
        </w:pict>
      </w:r>
    </w:p>
    <w:p w:rsidR="00DA4CD5" w:rsidRPr="00F04065" w:rsidRDefault="00DA4CD5" w:rsidP="0044748A">
      <w:pPr>
        <w:pStyle w:val="Style1"/>
        <w:spacing w:before="80" w:after="80"/>
        <w:rPr>
          <w:color w:val="17365D" w:themeColor="text2" w:themeShade="BF"/>
        </w:rPr>
      </w:pPr>
      <w:bookmarkStart w:id="1" w:name="Improvement"/>
      <w:r w:rsidRPr="00F04065">
        <w:rPr>
          <w:color w:val="17365D" w:themeColor="text2" w:themeShade="BF"/>
        </w:rPr>
        <w:t xml:space="preserve">Improvement </w:t>
      </w:r>
    </w:p>
    <w:bookmarkEnd w:id="1"/>
    <w:p w:rsidR="00A972F4" w:rsidRDefault="00A972F4" w:rsidP="00A972F4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"https://www.rcpjournals.org/content/futurehosp/7/1/6" </w:instrText>
      </w:r>
      <w:r>
        <w:rPr>
          <w:rFonts w:ascii="Arial" w:hAnsi="Arial" w:cs="Arial"/>
          <w:szCs w:val="24"/>
        </w:rPr>
        <w:fldChar w:fldCharType="separate"/>
      </w:r>
      <w:r w:rsidRPr="00A972F4">
        <w:rPr>
          <w:rStyle w:val="Hyperlink"/>
          <w:rFonts w:ascii="Arial" w:hAnsi="Arial" w:cs="Arial"/>
          <w:szCs w:val="24"/>
        </w:rPr>
        <w:t>Update from RCP Quality Improvement: Improving improvement through practice, learning and research</w:t>
      </w:r>
      <w:r>
        <w:rPr>
          <w:rFonts w:ascii="Arial" w:hAnsi="Arial" w:cs="Arial"/>
          <w:szCs w:val="24"/>
        </w:rPr>
        <w:fldChar w:fldCharType="end"/>
      </w:r>
      <w:r w:rsidRPr="00A972F4">
        <w:t xml:space="preserve"> </w:t>
      </w:r>
      <w:r>
        <w:t>(</w:t>
      </w:r>
      <w:r w:rsidRPr="00A972F4">
        <w:rPr>
          <w:rFonts w:ascii="Arial" w:hAnsi="Arial" w:cs="Arial"/>
          <w:szCs w:val="24"/>
        </w:rPr>
        <w:t>Future Healthc</w:t>
      </w:r>
      <w:r>
        <w:rPr>
          <w:rFonts w:ascii="Arial" w:hAnsi="Arial" w:cs="Arial"/>
          <w:szCs w:val="24"/>
        </w:rPr>
        <w:t>are</w:t>
      </w:r>
      <w:r w:rsidRPr="00A972F4">
        <w:rPr>
          <w:rFonts w:ascii="Arial" w:hAnsi="Arial" w:cs="Arial"/>
          <w:szCs w:val="24"/>
        </w:rPr>
        <w:t xml:space="preserve"> J</w:t>
      </w:r>
      <w:r>
        <w:rPr>
          <w:rFonts w:ascii="Arial" w:hAnsi="Arial" w:cs="Arial"/>
          <w:szCs w:val="24"/>
        </w:rPr>
        <w:t>ournal,</w:t>
      </w:r>
      <w:r w:rsidRPr="00A972F4">
        <w:rPr>
          <w:rFonts w:ascii="Arial" w:hAnsi="Arial" w:cs="Arial"/>
          <w:szCs w:val="24"/>
        </w:rPr>
        <w:t xml:space="preserve"> February 2020</w:t>
      </w:r>
      <w:r>
        <w:rPr>
          <w:rFonts w:ascii="Arial" w:hAnsi="Arial" w:cs="Arial"/>
          <w:szCs w:val="24"/>
        </w:rPr>
        <w:t>)</w:t>
      </w:r>
    </w:p>
    <w:p w:rsidR="00B8518B" w:rsidRDefault="00561B1D" w:rsidP="00B8518B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9" w:history="1">
        <w:r w:rsidR="00B8518B" w:rsidRPr="00B8518B">
          <w:rPr>
            <w:rStyle w:val="Hyperlink"/>
            <w:rFonts w:ascii="Arial" w:hAnsi="Arial" w:cs="Arial"/>
            <w:szCs w:val="24"/>
          </w:rPr>
          <w:t>ICU admission decision support tool showed promise but was rarely used</w:t>
        </w:r>
      </w:hyperlink>
      <w:r w:rsidR="00B8518B">
        <w:rPr>
          <w:rFonts w:ascii="Arial" w:hAnsi="Arial" w:cs="Arial"/>
          <w:szCs w:val="24"/>
        </w:rPr>
        <w:t xml:space="preserve"> (NIHR Signal, Feb 2020)</w:t>
      </w:r>
    </w:p>
    <w:p w:rsidR="0097672F" w:rsidRDefault="00561B1D" w:rsidP="0097672F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0" w:history="1">
        <w:r w:rsidR="0097672F" w:rsidRPr="0097672F">
          <w:rPr>
            <w:rStyle w:val="Hyperlink"/>
            <w:rFonts w:ascii="Arial" w:hAnsi="Arial" w:cs="Arial"/>
            <w:szCs w:val="24"/>
          </w:rPr>
          <w:t>NHS health check attendance improves with changes to the invitation letter</w:t>
        </w:r>
      </w:hyperlink>
      <w:r w:rsidR="0097672F">
        <w:rPr>
          <w:rFonts w:ascii="Arial" w:hAnsi="Arial" w:cs="Arial"/>
          <w:szCs w:val="24"/>
        </w:rPr>
        <w:t xml:space="preserve"> (NIHR Signal, Feb 2020)</w:t>
      </w:r>
    </w:p>
    <w:p w:rsidR="00561B1D" w:rsidRDefault="00561B1D" w:rsidP="00561B1D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1" w:history="1">
        <w:r w:rsidRPr="00D37BC3">
          <w:rPr>
            <w:rStyle w:val="Hyperlink"/>
            <w:rFonts w:ascii="Arial" w:hAnsi="Arial" w:cs="Arial"/>
            <w:szCs w:val="24"/>
          </w:rPr>
          <w:t>Leading with empathy: case study from East Lancashire Hospitals NHS Trust</w:t>
        </w:r>
      </w:hyperlink>
      <w:r>
        <w:rPr>
          <w:rFonts w:ascii="Arial" w:hAnsi="Arial" w:cs="Arial"/>
          <w:szCs w:val="24"/>
        </w:rPr>
        <w:t xml:space="preserve"> (NHSE/I, Feb 2020)</w:t>
      </w:r>
    </w:p>
    <w:p w:rsidR="00E56E58" w:rsidRDefault="00561B1D" w:rsidP="00E56E58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2" w:history="1">
        <w:r w:rsidR="00E56E58" w:rsidRPr="00E56E58">
          <w:rPr>
            <w:rStyle w:val="Hyperlink"/>
            <w:rFonts w:ascii="Arial" w:hAnsi="Arial" w:cs="Arial"/>
            <w:szCs w:val="24"/>
          </w:rPr>
          <w:t>Context, complexity and process in the implementation of evidence-based innovation: a realist informed review</w:t>
        </w:r>
      </w:hyperlink>
      <w:r w:rsidR="00E56E58">
        <w:rPr>
          <w:rFonts w:ascii="Arial" w:hAnsi="Arial" w:cs="Arial"/>
          <w:szCs w:val="24"/>
        </w:rPr>
        <w:t xml:space="preserve"> (BMC Health Services Research, Feb 2020)</w:t>
      </w:r>
    </w:p>
    <w:p w:rsidR="00FC5908" w:rsidRDefault="00561B1D" w:rsidP="00FC5908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3" w:history="1">
        <w:r w:rsidR="00FC5908" w:rsidRPr="00FC5908">
          <w:rPr>
            <w:rStyle w:val="Hyperlink"/>
            <w:rFonts w:ascii="Arial" w:hAnsi="Arial" w:cs="Arial"/>
            <w:szCs w:val="24"/>
          </w:rPr>
          <w:t>A systematic review exploring the content and outcomes of interventions to improve psychological safety, speaking up and voice behaviour</w:t>
        </w:r>
      </w:hyperlink>
      <w:r w:rsidR="00FC5908">
        <w:rPr>
          <w:rFonts w:ascii="Arial" w:hAnsi="Arial" w:cs="Arial"/>
          <w:szCs w:val="24"/>
        </w:rPr>
        <w:t xml:space="preserve"> (BMC Health Services Research, Feb 2020)</w:t>
      </w:r>
    </w:p>
    <w:p w:rsidR="00FC5908" w:rsidRDefault="00561B1D" w:rsidP="00FC5908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4" w:history="1">
        <w:r w:rsidR="00FC5908" w:rsidRPr="00FC5908">
          <w:rPr>
            <w:rStyle w:val="Hyperlink"/>
            <w:rFonts w:ascii="Arial" w:hAnsi="Arial" w:cs="Arial"/>
            <w:szCs w:val="24"/>
          </w:rPr>
          <w:t>Unpacking organizational readiness for change: an updated systematic review and content analysis of assessments</w:t>
        </w:r>
      </w:hyperlink>
      <w:r w:rsidR="00FC5908">
        <w:rPr>
          <w:rFonts w:ascii="Arial" w:hAnsi="Arial" w:cs="Arial"/>
          <w:szCs w:val="24"/>
        </w:rPr>
        <w:t xml:space="preserve"> (BMC Health Services Research, Feb 2020)</w:t>
      </w:r>
    </w:p>
    <w:p w:rsidR="00FC5908" w:rsidRDefault="00561B1D" w:rsidP="00C32050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5" w:history="1">
        <w:r w:rsidR="00C32050" w:rsidRPr="00C32050">
          <w:rPr>
            <w:rStyle w:val="Hyperlink"/>
            <w:rFonts w:ascii="Arial" w:hAnsi="Arial" w:cs="Arial"/>
            <w:szCs w:val="24"/>
          </w:rPr>
          <w:t>Defining sustainability in practice: views from implementing real-world innovations in health care</w:t>
        </w:r>
      </w:hyperlink>
      <w:r w:rsidR="00C32050">
        <w:rPr>
          <w:rFonts w:ascii="Arial" w:hAnsi="Arial" w:cs="Arial"/>
          <w:szCs w:val="24"/>
        </w:rPr>
        <w:t xml:space="preserve"> (BMC Health Services Research, Feb 2020)</w:t>
      </w:r>
    </w:p>
    <w:p w:rsidR="005865DD" w:rsidRPr="005865DD" w:rsidRDefault="00561B1D" w:rsidP="005865DD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6" w:history="1">
        <w:r w:rsidR="005865DD" w:rsidRPr="00D80B6D">
          <w:rPr>
            <w:rStyle w:val="Hyperlink"/>
            <w:rFonts w:ascii="Arial" w:hAnsi="Arial" w:cs="Arial"/>
            <w:szCs w:val="24"/>
          </w:rPr>
          <w:t>Innovating for improved healthcare</w:t>
        </w:r>
      </w:hyperlink>
      <w:r w:rsidR="005865DD">
        <w:rPr>
          <w:rFonts w:ascii="Arial" w:hAnsi="Arial" w:cs="Arial"/>
          <w:szCs w:val="24"/>
        </w:rPr>
        <w:t xml:space="preserve"> (RAND Corporation, Jan 2020)</w:t>
      </w:r>
    </w:p>
    <w:p w:rsidR="00733795" w:rsidRPr="009B3629" w:rsidRDefault="00561B1D" w:rsidP="0073379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6" style="width:493.2pt;height:2.5pt;mso-position-vertical:absolute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spacing w:before="80" w:after="80"/>
        <w:rPr>
          <w:color w:val="17365D" w:themeColor="text2" w:themeShade="BF"/>
        </w:rPr>
      </w:pPr>
      <w:bookmarkStart w:id="2" w:name="Patient"/>
      <w:bookmarkStart w:id="3" w:name="Technology"/>
      <w:bookmarkStart w:id="4" w:name="Events"/>
      <w:bookmarkStart w:id="5" w:name="Efficiency"/>
      <w:bookmarkStart w:id="6" w:name="Collaborative"/>
      <w:r w:rsidRPr="00F04065">
        <w:rPr>
          <w:color w:val="17365D" w:themeColor="text2" w:themeShade="BF"/>
        </w:rPr>
        <w:t>Patient Experience &amp; Engagement</w:t>
      </w:r>
    </w:p>
    <w:bookmarkEnd w:id="2"/>
    <w:p w:rsidR="00871403" w:rsidRDefault="00871403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"https://www.healthwatch.co.uk/report/2020-02-20/what-matters-people-using-ae" </w:instrText>
      </w:r>
      <w:r>
        <w:rPr>
          <w:rFonts w:ascii="Arial" w:hAnsi="Arial" w:cs="Arial"/>
          <w:szCs w:val="24"/>
        </w:rPr>
        <w:fldChar w:fldCharType="separate"/>
      </w:r>
      <w:r w:rsidRPr="00871403">
        <w:rPr>
          <w:rStyle w:val="Hyperlink"/>
          <w:rFonts w:ascii="Arial" w:hAnsi="Arial" w:cs="Arial"/>
          <w:szCs w:val="24"/>
        </w:rPr>
        <w:t>What matters to people using A&amp;E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(Healthwatch, Feb 2020)</w:t>
      </w:r>
    </w:p>
    <w:p w:rsidR="008007EB" w:rsidRDefault="00561B1D" w:rsidP="008007EB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7" w:history="1">
        <w:r w:rsidR="008007EB" w:rsidRPr="008007EB">
          <w:rPr>
            <w:rStyle w:val="Hyperlink"/>
            <w:rFonts w:ascii="Arial" w:hAnsi="Arial" w:cs="Arial"/>
            <w:szCs w:val="24"/>
          </w:rPr>
          <w:t>Picture books on prescription</w:t>
        </w:r>
      </w:hyperlink>
      <w:r w:rsidR="008007EB">
        <w:rPr>
          <w:rFonts w:ascii="Arial" w:hAnsi="Arial" w:cs="Arial"/>
          <w:szCs w:val="24"/>
        </w:rPr>
        <w:t xml:space="preserve"> (The Guardian, Feb 2020)</w:t>
      </w:r>
    </w:p>
    <w:p w:rsidR="005865DD" w:rsidRDefault="00561B1D" w:rsidP="005865DD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8" w:history="1">
        <w:r w:rsidR="005865DD" w:rsidRPr="00C155BD">
          <w:rPr>
            <w:rStyle w:val="Hyperlink"/>
            <w:rFonts w:ascii="Arial" w:hAnsi="Arial" w:cs="Arial"/>
            <w:szCs w:val="24"/>
          </w:rPr>
          <w:t>Moving beyond project-specific patient and public involvement in research</w:t>
        </w:r>
      </w:hyperlink>
      <w:r w:rsidR="005865DD">
        <w:rPr>
          <w:rFonts w:ascii="Arial" w:hAnsi="Arial" w:cs="Arial"/>
          <w:szCs w:val="24"/>
        </w:rPr>
        <w:t xml:space="preserve"> (</w:t>
      </w:r>
      <w:r w:rsidR="005865DD" w:rsidRPr="00C155BD">
        <w:rPr>
          <w:rFonts w:ascii="Arial" w:hAnsi="Arial" w:cs="Arial"/>
          <w:szCs w:val="24"/>
        </w:rPr>
        <w:t>Journal of the Royal Society of Medicine</w:t>
      </w:r>
      <w:r w:rsidR="005865DD">
        <w:rPr>
          <w:rFonts w:ascii="Arial" w:hAnsi="Arial" w:cs="Arial"/>
          <w:szCs w:val="24"/>
        </w:rPr>
        <w:t>, Jan 2020)</w:t>
      </w:r>
    </w:p>
    <w:p w:rsidR="008007EB" w:rsidRPr="008007EB" w:rsidRDefault="00561B1D" w:rsidP="008007EB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9" w:history="1">
        <w:r w:rsidR="005865DD" w:rsidRPr="00A86535">
          <w:rPr>
            <w:rStyle w:val="Hyperlink"/>
            <w:rFonts w:ascii="Arial" w:hAnsi="Arial" w:cs="Arial"/>
            <w:szCs w:val="24"/>
          </w:rPr>
          <w:t>Anonymity, veracity and power in online patient feedback: A quantitative and qualitative analysis of staff responses to patient comments on the ‘Care Opinion’ platform in Scotland</w:t>
        </w:r>
      </w:hyperlink>
      <w:r w:rsidR="005865DD">
        <w:rPr>
          <w:rFonts w:ascii="Arial" w:hAnsi="Arial" w:cs="Arial"/>
          <w:szCs w:val="24"/>
        </w:rPr>
        <w:t xml:space="preserve"> (Digital Health, Jan 2020)</w:t>
      </w:r>
    </w:p>
    <w:p w:rsidR="005865DD" w:rsidRPr="005865DD" w:rsidRDefault="00561B1D" w:rsidP="005865DD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20" w:history="1">
        <w:r w:rsidR="005865DD">
          <w:rPr>
            <w:rStyle w:val="Hyperlink"/>
            <w:rFonts w:ascii="Arial" w:hAnsi="Arial" w:cs="Arial"/>
            <w:szCs w:val="24"/>
          </w:rPr>
          <w:t>How to … a series of guides, toolkits and resources for patient and public involvement</w:t>
        </w:r>
      </w:hyperlink>
      <w:r w:rsidR="005865DD">
        <w:rPr>
          <w:rFonts w:ascii="Arial" w:hAnsi="Arial" w:cs="Arial"/>
          <w:szCs w:val="24"/>
        </w:rPr>
        <w:t xml:space="preserve"> (Wessex Voices, undated)</w:t>
      </w:r>
    </w:p>
    <w:p w:rsidR="00F1409B" w:rsidRPr="009B3629" w:rsidRDefault="00561B1D" w:rsidP="00F1409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7" style="width:493.2pt;height:2.5pt;mso-position-vertical:absolute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>Efficiency &amp; Planning</w:t>
      </w:r>
    </w:p>
    <w:p w:rsidR="00B34CF0" w:rsidRDefault="00561B1D" w:rsidP="00B34CF0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1" w:history="1">
        <w:r w:rsidR="00B34CF0" w:rsidRPr="008F5434">
          <w:rPr>
            <w:rStyle w:val="Hyperlink"/>
            <w:rFonts w:ascii="Arial" w:hAnsi="Arial" w:cs="Arial"/>
            <w:szCs w:val="24"/>
          </w:rPr>
          <w:t>Finding the evidence: Coronavirus</w:t>
        </w:r>
      </w:hyperlink>
      <w:r w:rsidR="00B34CF0">
        <w:rPr>
          <w:rFonts w:ascii="Arial" w:hAnsi="Arial" w:cs="Arial"/>
          <w:szCs w:val="24"/>
        </w:rPr>
        <w:t xml:space="preserve"> (P</w:t>
      </w:r>
      <w:r w:rsidR="00B34CF0" w:rsidRPr="008F5434">
        <w:rPr>
          <w:rFonts w:ascii="Arial" w:hAnsi="Arial" w:cs="Arial"/>
          <w:szCs w:val="24"/>
        </w:rPr>
        <w:t>HE Knowledge and Library Services Team</w:t>
      </w:r>
      <w:r w:rsidR="00B34CF0">
        <w:rPr>
          <w:rFonts w:ascii="Arial" w:hAnsi="Arial" w:cs="Arial"/>
          <w:szCs w:val="24"/>
        </w:rPr>
        <w:t>, Feb 2020)</w:t>
      </w:r>
    </w:p>
    <w:p w:rsidR="00B34CF0" w:rsidRDefault="00561B1D" w:rsidP="00B34CF0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2" w:history="1">
        <w:r w:rsidR="00B34CF0" w:rsidRPr="00B34CF0">
          <w:rPr>
            <w:rStyle w:val="Hyperlink"/>
            <w:rFonts w:ascii="Arial" w:hAnsi="Arial" w:cs="Arial"/>
            <w:szCs w:val="24"/>
          </w:rPr>
          <w:t>Infographics: Fair shares – A guide to NHS Allocations</w:t>
        </w:r>
      </w:hyperlink>
      <w:r w:rsidR="00B34CF0">
        <w:rPr>
          <w:rFonts w:ascii="Arial" w:hAnsi="Arial" w:cs="Arial"/>
          <w:szCs w:val="24"/>
        </w:rPr>
        <w:t xml:space="preserve"> (NHSE</w:t>
      </w:r>
      <w:r>
        <w:rPr>
          <w:rFonts w:ascii="Arial" w:hAnsi="Arial" w:cs="Arial"/>
          <w:szCs w:val="24"/>
        </w:rPr>
        <w:t>/I</w:t>
      </w:r>
      <w:r w:rsidR="00B34CF0">
        <w:rPr>
          <w:rFonts w:ascii="Arial" w:hAnsi="Arial" w:cs="Arial"/>
          <w:szCs w:val="24"/>
        </w:rPr>
        <w:t>, Feb 2020)</w:t>
      </w:r>
    </w:p>
    <w:p w:rsidR="004B40AD" w:rsidRDefault="00561B1D" w:rsidP="00AF3CB8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3" w:history="1">
        <w:r w:rsidR="00AF3CB8" w:rsidRPr="00AF3CB8">
          <w:rPr>
            <w:rStyle w:val="Hyperlink"/>
            <w:rFonts w:ascii="Arial" w:hAnsi="Arial" w:cs="Arial"/>
            <w:szCs w:val="24"/>
          </w:rPr>
          <w:t>Thinking differently about commissioning: learning from new approaches to local planning</w:t>
        </w:r>
      </w:hyperlink>
      <w:r w:rsidR="00AF3CB8">
        <w:rPr>
          <w:rFonts w:ascii="Arial" w:hAnsi="Arial" w:cs="Arial"/>
          <w:szCs w:val="24"/>
        </w:rPr>
        <w:t xml:space="preserve"> (Kings Fund, Feb 2020)</w:t>
      </w:r>
    </w:p>
    <w:p w:rsidR="00712F7C" w:rsidRDefault="00561B1D" w:rsidP="00E96A67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4" w:history="1">
        <w:r w:rsidR="00712F7C" w:rsidRPr="00712F7C">
          <w:rPr>
            <w:rStyle w:val="Hyperlink"/>
            <w:rFonts w:ascii="Arial" w:hAnsi="Arial" w:cs="Arial"/>
            <w:szCs w:val="24"/>
          </w:rPr>
          <w:t>What are health inequalities?</w:t>
        </w:r>
      </w:hyperlink>
      <w:r w:rsidR="00712F7C">
        <w:rPr>
          <w:rFonts w:ascii="Arial" w:hAnsi="Arial" w:cs="Arial"/>
          <w:szCs w:val="24"/>
        </w:rPr>
        <w:t xml:space="preserve"> (Kings Fund, Feb 2020)</w:t>
      </w:r>
    </w:p>
    <w:p w:rsidR="00ED0DCE" w:rsidRDefault="00561B1D" w:rsidP="00ED0DCE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5" w:history="1">
        <w:r w:rsidR="00ED0DCE" w:rsidRPr="00ED0DCE">
          <w:rPr>
            <w:rStyle w:val="Hyperlink"/>
            <w:rFonts w:ascii="Arial" w:hAnsi="Arial" w:cs="Arial"/>
            <w:szCs w:val="24"/>
          </w:rPr>
          <w:t>Government announces digital hospital-to-pharmacy referral service to cut hospital readmissions</w:t>
        </w:r>
      </w:hyperlink>
      <w:r w:rsidR="00ED0DCE">
        <w:rPr>
          <w:rFonts w:ascii="Arial" w:hAnsi="Arial" w:cs="Arial"/>
          <w:szCs w:val="24"/>
        </w:rPr>
        <w:t xml:space="preserve"> (</w:t>
      </w:r>
      <w:r w:rsidR="00ED0DCE" w:rsidRPr="00ED0DCE">
        <w:rPr>
          <w:rFonts w:ascii="Arial" w:hAnsi="Arial" w:cs="Arial"/>
          <w:szCs w:val="24"/>
        </w:rPr>
        <w:t>The Pharmaceutical Journal</w:t>
      </w:r>
      <w:r w:rsidR="00ED0DCE">
        <w:rPr>
          <w:rFonts w:ascii="Arial" w:hAnsi="Arial" w:cs="Arial"/>
          <w:szCs w:val="24"/>
        </w:rPr>
        <w:t>, Feb 2020)</w:t>
      </w:r>
    </w:p>
    <w:p w:rsidR="00D51E4A" w:rsidRDefault="00561B1D" w:rsidP="00D51E4A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6" w:history="1">
        <w:r w:rsidR="00D51E4A" w:rsidRPr="00D51E4A">
          <w:rPr>
            <w:rStyle w:val="Hyperlink"/>
            <w:rFonts w:ascii="Arial" w:hAnsi="Arial" w:cs="Arial"/>
            <w:szCs w:val="24"/>
          </w:rPr>
          <w:t>Rebuilding our NHS: why it’s time to invest</w:t>
        </w:r>
      </w:hyperlink>
      <w:r w:rsidR="00D51E4A">
        <w:rPr>
          <w:rFonts w:ascii="Arial" w:hAnsi="Arial" w:cs="Arial"/>
          <w:szCs w:val="24"/>
        </w:rPr>
        <w:t xml:space="preserve"> (NHS Providers, Feb 2020)</w:t>
      </w:r>
    </w:p>
    <w:p w:rsidR="005865DD" w:rsidRDefault="00561B1D" w:rsidP="005865DD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7" w:history="1">
        <w:r w:rsidR="005865DD">
          <w:rPr>
            <w:rStyle w:val="Hyperlink"/>
            <w:rFonts w:ascii="Arial" w:hAnsi="Arial" w:cs="Arial"/>
            <w:szCs w:val="24"/>
          </w:rPr>
          <w:t>‘Handing over to the patient’: A FRAM analysis of transitional care</w:t>
        </w:r>
      </w:hyperlink>
      <w:r w:rsidR="005865DD" w:rsidRPr="00EB6B5D">
        <w:rPr>
          <w:rFonts w:ascii="Arial" w:hAnsi="Arial" w:cs="Arial"/>
          <w:szCs w:val="24"/>
        </w:rPr>
        <w:t xml:space="preserve"> (</w:t>
      </w:r>
      <w:r w:rsidR="005865DD">
        <w:rPr>
          <w:rFonts w:ascii="Arial" w:hAnsi="Arial" w:cs="Arial"/>
          <w:szCs w:val="24"/>
        </w:rPr>
        <w:t>Applied Ergonomics via Patient Experience Library</w:t>
      </w:r>
      <w:r w:rsidR="005865DD" w:rsidRPr="00EB6B5D">
        <w:rPr>
          <w:rFonts w:ascii="Arial" w:hAnsi="Arial" w:cs="Arial"/>
          <w:szCs w:val="24"/>
        </w:rPr>
        <w:t xml:space="preserve">, </w:t>
      </w:r>
      <w:r w:rsidR="005865DD">
        <w:rPr>
          <w:rFonts w:ascii="Arial" w:hAnsi="Arial" w:cs="Arial"/>
          <w:szCs w:val="24"/>
        </w:rPr>
        <w:t>Jan 2020)</w:t>
      </w:r>
    </w:p>
    <w:p w:rsidR="00894213" w:rsidRPr="00894213" w:rsidRDefault="00561B1D" w:rsidP="00894213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8" w:history="1">
        <w:r w:rsidR="005865DD" w:rsidRPr="009D17AC">
          <w:rPr>
            <w:rStyle w:val="Hyperlink"/>
            <w:rFonts w:ascii="Arial" w:hAnsi="Arial" w:cs="Arial"/>
            <w:szCs w:val="24"/>
          </w:rPr>
          <w:t>NHS financial management and sustainability</w:t>
        </w:r>
      </w:hyperlink>
      <w:r w:rsidR="005865DD">
        <w:rPr>
          <w:rFonts w:ascii="Arial" w:hAnsi="Arial" w:cs="Arial"/>
          <w:szCs w:val="24"/>
        </w:rPr>
        <w:t xml:space="preserve"> (National Audit Office, Jan 2020)</w:t>
      </w:r>
    </w:p>
    <w:p w:rsidR="00F1409B" w:rsidRPr="00F04065" w:rsidRDefault="00561B1D" w:rsidP="00F1409B">
      <w:pPr>
        <w:spacing w:after="0" w:line="240" w:lineRule="auto"/>
        <w:rPr>
          <w:rFonts w:ascii="Arial" w:hAnsi="Arial" w:cs="Arial"/>
          <w:color w:val="17365D" w:themeColor="text2" w:themeShade="BF"/>
          <w:szCs w:val="24"/>
        </w:rPr>
      </w:pPr>
      <w:r>
        <w:rPr>
          <w:rFonts w:ascii="Arial" w:hAnsi="Arial" w:cs="Arial"/>
          <w:color w:val="17365D" w:themeColor="text2" w:themeShade="BF"/>
          <w:szCs w:val="24"/>
        </w:rPr>
        <w:pict>
          <v:rect id="_x0000_i1028" style="width:493.2pt;height:2.5pt" o:hralign="center" o:hrstd="t" o:hrnoshade="t" o:hr="t" fillcolor="#17365d [2415]" stroked="f"/>
        </w:pict>
      </w:r>
    </w:p>
    <w:p w:rsidR="00894213" w:rsidRDefault="00894213" w:rsidP="00F1409B">
      <w:pPr>
        <w:pStyle w:val="Style1"/>
        <w:keepNext/>
        <w:keepLines/>
        <w:spacing w:before="80" w:after="80"/>
        <w:rPr>
          <w:color w:val="17365D" w:themeColor="text2" w:themeShade="BF"/>
        </w:rPr>
      </w:pPr>
    </w:p>
    <w:p w:rsidR="00894213" w:rsidRDefault="00561B1D" w:rsidP="00F1409B">
      <w:pPr>
        <w:pStyle w:val="Style1"/>
        <w:keepNext/>
        <w:keepLines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pict>
          <v:rect id="_x0000_i1029" style="width:493.2pt;height:2.5pt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keepNext/>
        <w:keepLines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>Technology</w:t>
      </w:r>
    </w:p>
    <w:bookmarkEnd w:id="3"/>
    <w:p w:rsidR="00F95A02" w:rsidRDefault="00756225" w:rsidP="002A2833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r w:rsidRPr="00F95A02">
        <w:rPr>
          <w:rFonts w:ascii="Arial" w:hAnsi="Arial" w:cs="Arial"/>
          <w:szCs w:val="24"/>
        </w:rPr>
        <w:fldChar w:fldCharType="begin"/>
      </w:r>
      <w:r w:rsidRPr="00F95A02">
        <w:rPr>
          <w:rFonts w:ascii="Arial" w:hAnsi="Arial" w:cs="Arial"/>
          <w:szCs w:val="24"/>
        </w:rPr>
        <w:instrText xml:space="preserve"> HYPERLINK "https://www.nursingtimes.net/news/technology/new-tech-allowing-district-nurses-to-digitally-monitor-wounds-12-02-2020/" </w:instrText>
      </w:r>
      <w:r w:rsidRPr="00F95A02">
        <w:rPr>
          <w:rFonts w:ascii="Arial" w:hAnsi="Arial" w:cs="Arial"/>
          <w:szCs w:val="24"/>
        </w:rPr>
        <w:fldChar w:fldCharType="separate"/>
      </w:r>
      <w:r w:rsidRPr="00F95A02">
        <w:rPr>
          <w:rStyle w:val="Hyperlink"/>
          <w:rFonts w:ascii="Arial" w:hAnsi="Arial" w:cs="Arial"/>
          <w:szCs w:val="24"/>
        </w:rPr>
        <w:t>New tech allowing district nurses to digitally monitor wounds</w:t>
      </w:r>
      <w:r w:rsidRPr="00F95A02">
        <w:rPr>
          <w:rFonts w:ascii="Arial" w:hAnsi="Arial" w:cs="Arial"/>
          <w:szCs w:val="24"/>
        </w:rPr>
        <w:fldChar w:fldCharType="end"/>
      </w:r>
      <w:r w:rsidRPr="00F95A02">
        <w:rPr>
          <w:rFonts w:ascii="Arial" w:hAnsi="Arial" w:cs="Arial"/>
          <w:szCs w:val="24"/>
        </w:rPr>
        <w:t xml:space="preserve"> (Nursing Times, Feb 2020)</w:t>
      </w:r>
    </w:p>
    <w:p w:rsidR="00756225" w:rsidRPr="00F95A02" w:rsidRDefault="00561B1D" w:rsidP="002A2833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29" w:history="1">
        <w:r w:rsidR="00756225" w:rsidRPr="00F95A02">
          <w:rPr>
            <w:rStyle w:val="Hyperlink"/>
            <w:rFonts w:ascii="Arial" w:hAnsi="Arial" w:cs="Arial"/>
            <w:szCs w:val="24"/>
          </w:rPr>
          <w:t>Skin cancer apps ‘cannot be relied upon for accurate results’, study</w:t>
        </w:r>
      </w:hyperlink>
      <w:r w:rsidR="00756225" w:rsidRPr="00F95A02">
        <w:rPr>
          <w:rFonts w:ascii="Arial" w:hAnsi="Arial" w:cs="Arial"/>
          <w:szCs w:val="24"/>
        </w:rPr>
        <w:t xml:space="preserve"> finds (Digital Health, Feb 2020)</w:t>
      </w:r>
    </w:p>
    <w:p w:rsidR="004474D1" w:rsidRPr="004474D1" w:rsidRDefault="00561B1D" w:rsidP="004474D1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0" w:history="1">
        <w:r w:rsidR="004474D1" w:rsidRPr="004474D1">
          <w:rPr>
            <w:rStyle w:val="Hyperlink"/>
            <w:rFonts w:ascii="Arial" w:hAnsi="Arial" w:cs="Arial"/>
            <w:szCs w:val="24"/>
          </w:rPr>
          <w:t>NHS launches temperature-triggered bus shelter ad campaign</w:t>
        </w:r>
      </w:hyperlink>
      <w:r w:rsidR="004474D1">
        <w:rPr>
          <w:rFonts w:ascii="Arial" w:hAnsi="Arial" w:cs="Arial"/>
          <w:szCs w:val="24"/>
        </w:rPr>
        <w:t xml:space="preserve"> (Marketing Communication News, Feb 2020)</w:t>
      </w:r>
    </w:p>
    <w:p w:rsidR="00F1409B" w:rsidRDefault="00561B1D" w:rsidP="0045522A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1" w:history="1">
        <w:r w:rsidR="002133C4">
          <w:rPr>
            <w:rStyle w:val="Hyperlink"/>
            <w:rFonts w:ascii="Arial" w:hAnsi="Arial" w:cs="Arial"/>
            <w:szCs w:val="24"/>
          </w:rPr>
          <w:t>North Lincolnshire lung patients first in UK to be offered ‘virtual rehab’</w:t>
        </w:r>
      </w:hyperlink>
      <w:r w:rsidR="00F1409B" w:rsidRPr="005C5125">
        <w:rPr>
          <w:rFonts w:ascii="Arial" w:hAnsi="Arial" w:cs="Arial"/>
          <w:szCs w:val="24"/>
        </w:rPr>
        <w:t xml:space="preserve"> (</w:t>
      </w:r>
      <w:r w:rsidR="00667081">
        <w:rPr>
          <w:rFonts w:ascii="Arial" w:hAnsi="Arial" w:cs="Arial"/>
          <w:szCs w:val="24"/>
        </w:rPr>
        <w:t>Digital Health</w:t>
      </w:r>
      <w:r w:rsidR="00F1409B">
        <w:rPr>
          <w:rFonts w:ascii="Arial" w:hAnsi="Arial" w:cs="Arial"/>
          <w:szCs w:val="24"/>
        </w:rPr>
        <w:t xml:space="preserve">, </w:t>
      </w:r>
      <w:r w:rsidR="002133C4">
        <w:rPr>
          <w:rFonts w:ascii="Arial" w:hAnsi="Arial" w:cs="Arial"/>
          <w:szCs w:val="24"/>
        </w:rPr>
        <w:t>Feb</w:t>
      </w:r>
      <w:r w:rsidR="00667081">
        <w:rPr>
          <w:rFonts w:ascii="Arial" w:hAnsi="Arial" w:cs="Arial"/>
          <w:szCs w:val="24"/>
        </w:rPr>
        <w:t xml:space="preserve"> 2020</w:t>
      </w:r>
      <w:r w:rsidR="00F1409B">
        <w:rPr>
          <w:rFonts w:ascii="Arial" w:hAnsi="Arial" w:cs="Arial"/>
          <w:szCs w:val="24"/>
        </w:rPr>
        <w:t>)</w:t>
      </w:r>
    </w:p>
    <w:p w:rsidR="005756F0" w:rsidRDefault="00561B1D" w:rsidP="005756F0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2" w:history="1">
        <w:r w:rsidR="005756F0" w:rsidRPr="005756F0">
          <w:rPr>
            <w:rStyle w:val="Hyperlink"/>
            <w:rFonts w:ascii="Arial" w:hAnsi="Arial" w:cs="Arial"/>
            <w:szCs w:val="24"/>
          </w:rPr>
          <w:t>The Benefits of using Video in healthcare</w:t>
        </w:r>
      </w:hyperlink>
      <w:r w:rsidR="005756F0">
        <w:rPr>
          <w:rFonts w:ascii="Arial" w:hAnsi="Arial" w:cs="Arial"/>
          <w:szCs w:val="24"/>
        </w:rPr>
        <w:t xml:space="preserve"> (Health Tech Digital, Feb 2020)</w:t>
      </w:r>
    </w:p>
    <w:p w:rsidR="0097672F" w:rsidRDefault="00561B1D" w:rsidP="0097672F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3" w:history="1">
        <w:r w:rsidR="0097672F" w:rsidRPr="0097672F">
          <w:rPr>
            <w:rStyle w:val="Hyperlink"/>
            <w:rFonts w:ascii="Arial" w:hAnsi="Arial" w:cs="Arial"/>
            <w:szCs w:val="24"/>
          </w:rPr>
          <w:t>Text messaging support helps smokers quit, but apps not yet shown to work</w:t>
        </w:r>
      </w:hyperlink>
      <w:r w:rsidR="0097672F">
        <w:rPr>
          <w:rFonts w:ascii="Arial" w:hAnsi="Arial" w:cs="Arial"/>
          <w:szCs w:val="24"/>
        </w:rPr>
        <w:t xml:space="preserve"> (NIHR Signal, Feb 2020)</w:t>
      </w:r>
    </w:p>
    <w:p w:rsidR="001F0FB7" w:rsidRDefault="00561B1D" w:rsidP="001F0FB7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4" w:history="1">
        <w:r w:rsidR="001F0FB7" w:rsidRPr="001F0FB7">
          <w:rPr>
            <w:rStyle w:val="Hyperlink"/>
            <w:rFonts w:ascii="Arial" w:hAnsi="Arial" w:cs="Arial"/>
            <w:szCs w:val="24"/>
          </w:rPr>
          <w:t>Impact of online or app-based assessment for urgent health problems largely unclear</w:t>
        </w:r>
      </w:hyperlink>
      <w:r w:rsidR="001F0FB7">
        <w:rPr>
          <w:rFonts w:ascii="Arial" w:hAnsi="Arial" w:cs="Arial"/>
          <w:szCs w:val="24"/>
        </w:rPr>
        <w:t xml:space="preserve"> (NIHR Signal, Feb 2020)</w:t>
      </w:r>
    </w:p>
    <w:p w:rsidR="005865DD" w:rsidRPr="005865DD" w:rsidRDefault="00561B1D" w:rsidP="005865DD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35" w:history="1">
        <w:r w:rsidR="005865DD">
          <w:rPr>
            <w:rStyle w:val="Hyperlink"/>
            <w:rFonts w:ascii="Arial" w:hAnsi="Arial" w:cs="Arial"/>
            <w:szCs w:val="24"/>
          </w:rPr>
          <w:t>How-to guide: non face-to-face clinics</w:t>
        </w:r>
      </w:hyperlink>
      <w:r w:rsidR="005865DD" w:rsidRPr="007D653F">
        <w:rPr>
          <w:rFonts w:ascii="Arial" w:hAnsi="Arial" w:cs="Arial"/>
          <w:szCs w:val="24"/>
        </w:rPr>
        <w:t xml:space="preserve"> (</w:t>
      </w:r>
      <w:r w:rsidR="005865DD">
        <w:rPr>
          <w:rFonts w:ascii="Arial" w:hAnsi="Arial" w:cs="Arial"/>
          <w:szCs w:val="24"/>
        </w:rPr>
        <w:t>UCL Partners, Jan 2020</w:t>
      </w:r>
      <w:r w:rsidR="005865DD" w:rsidRPr="007D653F">
        <w:rPr>
          <w:rFonts w:ascii="Arial" w:hAnsi="Arial" w:cs="Arial"/>
          <w:szCs w:val="24"/>
        </w:rPr>
        <w:t>)</w:t>
      </w:r>
    </w:p>
    <w:bookmarkEnd w:id="4"/>
    <w:p w:rsidR="00F1409B" w:rsidRPr="002053FF" w:rsidRDefault="00561B1D" w:rsidP="00F1409B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0" style="width:493.2pt;height:2.5pt;mso-position-vertical:absolute" o:hralign="center" o:hrstd="t" o:hrnoshade="t" o:hr="t" fillcolor="#17365d [2415]" stroked="f"/>
        </w:pict>
      </w:r>
    </w:p>
    <w:bookmarkEnd w:id="5"/>
    <w:bookmarkEnd w:id="6"/>
    <w:p w:rsidR="002053FF" w:rsidRPr="00F04065" w:rsidRDefault="002053FF" w:rsidP="002053FF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 xml:space="preserve">Events &amp; </w:t>
      </w:r>
      <w:r w:rsidR="00424274" w:rsidRPr="00F04065">
        <w:rPr>
          <w:color w:val="17365D" w:themeColor="text2" w:themeShade="BF"/>
        </w:rPr>
        <w:t>Training</w:t>
      </w:r>
    </w:p>
    <w:p w:rsidR="00D61AE0" w:rsidRDefault="00561B1D" w:rsidP="00D61AE0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6" w:history="1">
        <w:r w:rsidR="00D61AE0">
          <w:rPr>
            <w:rStyle w:val="Hyperlink"/>
            <w:rFonts w:ascii="Arial" w:hAnsi="Arial" w:cs="Arial"/>
            <w:szCs w:val="24"/>
          </w:rPr>
          <w:t>Webinar: Scaling innovation: learning from asset-based approaches in social care</w:t>
        </w:r>
      </w:hyperlink>
      <w:r w:rsidR="00D61AE0">
        <w:rPr>
          <w:rFonts w:ascii="Arial" w:hAnsi="Arial" w:cs="Arial"/>
          <w:szCs w:val="24"/>
        </w:rPr>
        <w:t xml:space="preserve"> (Kings Fund, 2 Mar 2020)</w:t>
      </w:r>
    </w:p>
    <w:p w:rsidR="00CD4D69" w:rsidRDefault="00561B1D" w:rsidP="0092722B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7" w:history="1">
        <w:r w:rsidR="00580004">
          <w:rPr>
            <w:rStyle w:val="Hyperlink"/>
            <w:rFonts w:ascii="Arial" w:hAnsi="Arial" w:cs="Arial"/>
            <w:szCs w:val="24"/>
          </w:rPr>
          <w:t>Webinar: Increasing staff morale and implementing Joy in Work</w:t>
        </w:r>
      </w:hyperlink>
      <w:r w:rsidR="00CD4D69" w:rsidRPr="00CD4D69">
        <w:rPr>
          <w:rFonts w:ascii="Arial" w:hAnsi="Arial" w:cs="Arial"/>
          <w:szCs w:val="24"/>
        </w:rPr>
        <w:t xml:space="preserve">, 13 Mar 2020 </w:t>
      </w:r>
      <w:r w:rsidR="00CD4D69">
        <w:rPr>
          <w:rFonts w:ascii="Arial" w:hAnsi="Arial" w:cs="Arial"/>
          <w:szCs w:val="24"/>
        </w:rPr>
        <w:t>(Q Community)</w:t>
      </w:r>
    </w:p>
    <w:p w:rsidR="00D61AE0" w:rsidRPr="00D61AE0" w:rsidRDefault="00561B1D" w:rsidP="00D61AE0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8" w:history="1">
        <w:r w:rsidR="00D61AE0" w:rsidRPr="00A90EA6">
          <w:rPr>
            <w:rStyle w:val="Hyperlink"/>
            <w:rFonts w:ascii="Arial" w:hAnsi="Arial" w:cs="Arial"/>
            <w:szCs w:val="24"/>
          </w:rPr>
          <w:t>Event: C</w:t>
        </w:r>
        <w:r w:rsidR="00D61AE0">
          <w:rPr>
            <w:rStyle w:val="Hyperlink"/>
            <w:rFonts w:ascii="Arial" w:hAnsi="Arial" w:cs="Arial"/>
            <w:szCs w:val="24"/>
          </w:rPr>
          <w:t xml:space="preserve">entral </w:t>
        </w:r>
        <w:r w:rsidR="00D61AE0" w:rsidRPr="00A90EA6">
          <w:rPr>
            <w:rStyle w:val="Hyperlink"/>
            <w:rFonts w:ascii="Arial" w:hAnsi="Arial" w:cs="Arial"/>
            <w:szCs w:val="24"/>
          </w:rPr>
          <w:t>L</w:t>
        </w:r>
        <w:r w:rsidR="00D61AE0">
          <w:rPr>
            <w:rStyle w:val="Hyperlink"/>
            <w:rFonts w:ascii="Arial" w:hAnsi="Arial" w:cs="Arial"/>
            <w:szCs w:val="24"/>
          </w:rPr>
          <w:t xml:space="preserve">ondon </w:t>
        </w:r>
        <w:r w:rsidR="00D61AE0" w:rsidRPr="00A90EA6">
          <w:rPr>
            <w:rStyle w:val="Hyperlink"/>
            <w:rFonts w:ascii="Arial" w:hAnsi="Arial" w:cs="Arial"/>
            <w:szCs w:val="24"/>
          </w:rPr>
          <w:t>C</w:t>
        </w:r>
        <w:r w:rsidR="00D61AE0">
          <w:rPr>
            <w:rStyle w:val="Hyperlink"/>
            <w:rFonts w:ascii="Arial" w:hAnsi="Arial" w:cs="Arial"/>
            <w:szCs w:val="24"/>
          </w:rPr>
          <w:t xml:space="preserve">ommunity </w:t>
        </w:r>
        <w:r w:rsidR="00D61AE0" w:rsidRPr="00A90EA6">
          <w:rPr>
            <w:rStyle w:val="Hyperlink"/>
            <w:rFonts w:ascii="Arial" w:hAnsi="Arial" w:cs="Arial"/>
            <w:szCs w:val="24"/>
          </w:rPr>
          <w:t>H</w:t>
        </w:r>
        <w:r w:rsidR="00D61AE0">
          <w:rPr>
            <w:rStyle w:val="Hyperlink"/>
            <w:rFonts w:ascii="Arial" w:hAnsi="Arial" w:cs="Arial"/>
            <w:szCs w:val="24"/>
          </w:rPr>
          <w:t>ealthcare</w:t>
        </w:r>
        <w:r w:rsidR="00D61AE0" w:rsidRPr="00A90EA6">
          <w:rPr>
            <w:rStyle w:val="Hyperlink"/>
            <w:rFonts w:ascii="Arial" w:hAnsi="Arial" w:cs="Arial"/>
            <w:szCs w:val="24"/>
          </w:rPr>
          <w:t xml:space="preserve"> Improvement Celebration Event</w:t>
        </w:r>
      </w:hyperlink>
      <w:r w:rsidR="00D61AE0">
        <w:rPr>
          <w:rFonts w:ascii="Arial" w:hAnsi="Arial" w:cs="Arial"/>
          <w:szCs w:val="24"/>
        </w:rPr>
        <w:t xml:space="preserve">, </w:t>
      </w:r>
      <w:r w:rsidR="00D61AE0" w:rsidRPr="00F03916">
        <w:rPr>
          <w:rFonts w:ascii="Arial" w:hAnsi="Arial" w:cs="Arial"/>
          <w:szCs w:val="24"/>
        </w:rPr>
        <w:t>19 Mar 2020</w:t>
      </w:r>
      <w:r w:rsidR="00D61AE0">
        <w:rPr>
          <w:rFonts w:ascii="Arial" w:hAnsi="Arial" w:cs="Arial"/>
          <w:szCs w:val="24"/>
        </w:rPr>
        <w:t>, 9.00-17.00 (London, free)</w:t>
      </w:r>
    </w:p>
    <w:p w:rsidR="00580004" w:rsidRPr="00CD4D69" w:rsidRDefault="00561B1D" w:rsidP="00580004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9" w:history="1">
        <w:r w:rsidR="00580004" w:rsidRPr="00580004">
          <w:rPr>
            <w:rStyle w:val="Hyperlink"/>
            <w:rFonts w:ascii="Arial" w:hAnsi="Arial" w:cs="Arial"/>
            <w:szCs w:val="24"/>
          </w:rPr>
          <w:t>Webinar: Sketchnoting 101</w:t>
        </w:r>
      </w:hyperlink>
      <w:r w:rsidR="00580004">
        <w:rPr>
          <w:rFonts w:ascii="Arial" w:hAnsi="Arial" w:cs="Arial"/>
          <w:szCs w:val="24"/>
        </w:rPr>
        <w:t>, 1 April 2020 (Q Community)</w:t>
      </w:r>
    </w:p>
    <w:p w:rsidR="00951A93" w:rsidRDefault="00951A93" w:rsidP="00951A93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 members are entitled to a </w:t>
      </w:r>
      <w:hyperlink r:id="rId40" w:history="1">
        <w:r w:rsidRPr="00D938A5">
          <w:rPr>
            <w:rStyle w:val="Hyperlink"/>
            <w:rFonts w:ascii="Arial" w:hAnsi="Arial" w:cs="Arial"/>
            <w:szCs w:val="24"/>
          </w:rPr>
          <w:t>15% discount to the International Forum on Quality and Safety in Healthcare</w:t>
        </w:r>
      </w:hyperlink>
      <w:r>
        <w:rPr>
          <w:rFonts w:ascii="Arial" w:hAnsi="Arial" w:cs="Arial"/>
          <w:szCs w:val="24"/>
        </w:rPr>
        <w:t xml:space="preserve"> </w:t>
      </w:r>
      <w:r w:rsidRPr="00BC1DC1">
        <w:rPr>
          <w:rFonts w:ascii="Arial" w:hAnsi="Arial" w:cs="Arial"/>
          <w:szCs w:val="24"/>
        </w:rPr>
        <w:t>in Copenhagen on 28-30 April 2020</w:t>
      </w:r>
    </w:p>
    <w:p w:rsidR="00951A93" w:rsidRDefault="00561B1D" w:rsidP="00951A93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41" w:history="1">
        <w:r w:rsidR="00951A93" w:rsidRPr="003B2708">
          <w:rPr>
            <w:rStyle w:val="Hyperlink"/>
            <w:rFonts w:ascii="Arial" w:hAnsi="Arial" w:cs="Arial"/>
            <w:szCs w:val="24"/>
          </w:rPr>
          <w:t>NHS ConfedExpo</w:t>
        </w:r>
      </w:hyperlink>
      <w:r w:rsidR="00951A93">
        <w:rPr>
          <w:rFonts w:ascii="Arial" w:hAnsi="Arial" w:cs="Arial"/>
          <w:szCs w:val="24"/>
        </w:rPr>
        <w:t>, 10-11 Jun 2020 (Manchester, free for NHS)</w:t>
      </w:r>
    </w:p>
    <w:p w:rsidR="000318BA" w:rsidRPr="007A52D8" w:rsidRDefault="00561B1D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42" w:history="1">
        <w:r w:rsidR="000318BA" w:rsidRPr="007A52D8">
          <w:rPr>
            <w:rStyle w:val="Hyperlink"/>
            <w:rFonts w:ascii="Arial" w:hAnsi="Arial" w:cs="Arial"/>
            <w:szCs w:val="24"/>
          </w:rPr>
          <w:t>Elective Care Community of Practice online platform</w:t>
        </w:r>
      </w:hyperlink>
      <w:r w:rsidR="000318BA" w:rsidRPr="007A52D8">
        <w:rPr>
          <w:rFonts w:ascii="Arial" w:hAnsi="Arial" w:cs="Arial"/>
          <w:szCs w:val="24"/>
        </w:rPr>
        <w:t xml:space="preserve"> (free – join now!)</w:t>
      </w:r>
    </w:p>
    <w:p w:rsidR="00FF2ADF" w:rsidRPr="00FF2ADF" w:rsidRDefault="00561B1D" w:rsidP="00FF2ADF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1" style="width:493.2pt;height:2.5pt;mso-position-vertical:absolute" o:hralign="center" o:hrstd="t" o:hrnoshade="t" o:hr="t" fillcolor="#17365d [2415]" stroked="f"/>
        </w:pict>
      </w:r>
    </w:p>
    <w:p w:rsidR="00E96A67" w:rsidRPr="00F04065" w:rsidRDefault="00E96A67" w:rsidP="00E96A67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Awards &amp; Funding Opportunities</w:t>
      </w:r>
    </w:p>
    <w:p w:rsidR="004F4229" w:rsidRPr="004F4229" w:rsidRDefault="00561B1D" w:rsidP="004F422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43" w:history="1">
        <w:r w:rsidR="004F4229" w:rsidRPr="004F4229">
          <w:rPr>
            <w:rStyle w:val="Hyperlink"/>
            <w:rFonts w:ascii="Arial" w:hAnsi="Arial" w:cs="Arial"/>
            <w:szCs w:val="24"/>
          </w:rPr>
          <w:t>Catalyst Projects</w:t>
        </w:r>
      </w:hyperlink>
      <w:r w:rsidR="004F4229">
        <w:rPr>
          <w:rFonts w:ascii="Arial" w:hAnsi="Arial" w:cs="Arial"/>
          <w:szCs w:val="24"/>
        </w:rPr>
        <w:t>, application</w:t>
      </w:r>
      <w:r w:rsidR="004F4229" w:rsidRPr="004F4229">
        <w:rPr>
          <w:rFonts w:ascii="Arial" w:hAnsi="Arial" w:cs="Arial"/>
          <w:szCs w:val="24"/>
        </w:rPr>
        <w:t xml:space="preserve"> </w:t>
      </w:r>
      <w:r w:rsidR="004F4229">
        <w:rPr>
          <w:rFonts w:ascii="Arial" w:hAnsi="Arial" w:cs="Arial"/>
          <w:szCs w:val="24"/>
        </w:rPr>
        <w:t>deadline 11</w:t>
      </w:r>
      <w:r w:rsidR="004F4229" w:rsidRPr="00E96A67">
        <w:rPr>
          <w:rFonts w:ascii="Arial" w:hAnsi="Arial" w:cs="Arial"/>
          <w:szCs w:val="24"/>
        </w:rPr>
        <w:t xml:space="preserve"> March 2020 (The Health Foundation)</w:t>
      </w:r>
    </w:p>
    <w:p w:rsidR="004101EB" w:rsidRPr="00E96A67" w:rsidRDefault="00561B1D" w:rsidP="00E96A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44" w:history="1">
        <w:r w:rsidR="004101EB" w:rsidRPr="00E96A67">
          <w:rPr>
            <w:rStyle w:val="Hyperlink"/>
            <w:rFonts w:ascii="Arial" w:hAnsi="Arial" w:cs="Arial"/>
            <w:szCs w:val="24"/>
          </w:rPr>
          <w:t>Healthcare Education and Training (HEAT) Awards</w:t>
        </w:r>
      </w:hyperlink>
      <w:r w:rsidR="004101EB" w:rsidRPr="00E96A67">
        <w:rPr>
          <w:rFonts w:ascii="Arial" w:hAnsi="Arial" w:cs="Arial"/>
          <w:szCs w:val="24"/>
        </w:rPr>
        <w:t>,</w:t>
      </w:r>
      <w:r w:rsidR="00D24C9E" w:rsidRPr="00E96A67">
        <w:rPr>
          <w:rFonts w:ascii="Arial" w:hAnsi="Arial" w:cs="Arial"/>
          <w:szCs w:val="24"/>
        </w:rPr>
        <w:t xml:space="preserve"> nomination deadline 27 March 2020 (H</w:t>
      </w:r>
      <w:r w:rsidR="004101EB" w:rsidRPr="00E96A67">
        <w:rPr>
          <w:rFonts w:ascii="Arial" w:hAnsi="Arial" w:cs="Arial"/>
          <w:szCs w:val="24"/>
        </w:rPr>
        <w:t>ealth Educatio</w:t>
      </w:r>
      <w:r w:rsidR="00D24C9E" w:rsidRPr="00E96A67">
        <w:rPr>
          <w:rFonts w:ascii="Arial" w:hAnsi="Arial" w:cs="Arial"/>
          <w:szCs w:val="24"/>
        </w:rPr>
        <w:t>n England)</w:t>
      </w:r>
    </w:p>
    <w:p w:rsidR="00286510" w:rsidRDefault="00561B1D" w:rsidP="00E96A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45" w:history="1">
        <w:r w:rsidR="004D545C">
          <w:rPr>
            <w:rStyle w:val="Hyperlink"/>
            <w:rFonts w:ascii="Arial" w:hAnsi="Arial" w:cs="Arial"/>
            <w:szCs w:val="24"/>
          </w:rPr>
          <w:t>Common Ambition programme</w:t>
        </w:r>
      </w:hyperlink>
      <w:r w:rsidR="00D24C9E" w:rsidRPr="00E96A67">
        <w:rPr>
          <w:rFonts w:ascii="Arial" w:hAnsi="Arial" w:cs="Arial"/>
          <w:szCs w:val="24"/>
        </w:rPr>
        <w:t>, deadline for expressions of interest late March 2020 (The Hea</w:t>
      </w:r>
      <w:r w:rsidR="00E96A67" w:rsidRPr="00E96A67">
        <w:rPr>
          <w:rFonts w:ascii="Arial" w:hAnsi="Arial" w:cs="Arial"/>
          <w:szCs w:val="24"/>
        </w:rPr>
        <w:t>l</w:t>
      </w:r>
      <w:r w:rsidR="00D24C9E" w:rsidRPr="00E96A67">
        <w:rPr>
          <w:rFonts w:ascii="Arial" w:hAnsi="Arial" w:cs="Arial"/>
          <w:szCs w:val="24"/>
        </w:rPr>
        <w:t>th Foundation)</w:t>
      </w:r>
    </w:p>
    <w:p w:rsidR="00E96A67" w:rsidRPr="002053FF" w:rsidRDefault="00561B1D" w:rsidP="00E96A67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2" style="width:493.2pt;height:2.5pt;mso-position-vertical:absolute" o:hralign="center" o:hrstd="t" o:hrnoshade="t" o:hr="t" fillcolor="#17365d [2415]" stroked="f"/>
        </w:pict>
      </w: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D26F2F" w:rsidP="00AB3B6E">
      <w:pPr>
        <w:spacing w:after="0" w:line="240" w:lineRule="auto"/>
        <w:rPr>
          <w:rFonts w:ascii="Arial" w:hAnsi="Arial" w:cs="Arial"/>
          <w:szCs w:val="24"/>
        </w:rPr>
      </w:pPr>
      <w:r>
        <w:rPr>
          <w:noProof/>
          <w:lang w:eastAsia="en-GB"/>
        </w:rPr>
        <w:drawing>
          <wp:inline distT="0" distB="0" distL="0" distR="0" wp14:anchorId="4CE0B074" wp14:editId="6405E847">
            <wp:extent cx="6336030" cy="1607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sectPr w:rsidR="00286510" w:rsidSect="00286510">
      <w:headerReference w:type="default" r:id="rId47"/>
      <w:footerReference w:type="default" r:id="rId48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56" w:rsidRDefault="00285856" w:rsidP="009E3FDF">
      <w:pPr>
        <w:spacing w:after="0" w:line="240" w:lineRule="auto"/>
      </w:pPr>
      <w:r>
        <w:separator/>
      </w:r>
    </w:p>
  </w:endnote>
  <w:endnote w:type="continuationSeparator" w:id="0">
    <w:p w:rsidR="00285856" w:rsidRDefault="00285856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3E" w:rsidRPr="0045522A" w:rsidRDefault="000E5642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Compiled by </w:t>
    </w:r>
    <w:r w:rsidR="00576160" w:rsidRPr="0045522A">
      <w:rPr>
        <w:rFonts w:cstheme="minorHAnsi"/>
        <w:sz w:val="20"/>
        <w:szCs w:val="24"/>
      </w:rPr>
      <w:t>Andrea Gibbons</w:t>
    </w:r>
    <w:r w:rsidR="00940714" w:rsidRPr="0045522A">
      <w:rPr>
        <w:rFonts w:cstheme="minorHAnsi"/>
        <w:sz w:val="20"/>
        <w:szCs w:val="24"/>
      </w:rPr>
      <w:t xml:space="preserve"> (@andreadgibbons) </w:t>
    </w:r>
    <w:r w:rsidR="00A93068" w:rsidRPr="0045522A">
      <w:rPr>
        <w:rFonts w:cstheme="minorHAnsi"/>
        <w:sz w:val="20"/>
        <w:szCs w:val="24"/>
      </w:rPr>
      <w:t xml:space="preserve">and Jess Pawley </w:t>
    </w:r>
    <w:r w:rsidR="008859D4" w:rsidRPr="0045522A">
      <w:rPr>
        <w:rFonts w:cstheme="minorHAnsi"/>
        <w:sz w:val="20"/>
        <w:szCs w:val="24"/>
      </w:rPr>
      <w:t>(</w:t>
    </w:r>
    <w:r w:rsidR="00A93068" w:rsidRPr="0045522A">
      <w:rPr>
        <w:rFonts w:cstheme="minorHAnsi"/>
        <w:sz w:val="20"/>
        <w:szCs w:val="24"/>
      </w:rPr>
      <w:t>@improvjess</w:t>
    </w:r>
    <w:r w:rsidR="008859D4" w:rsidRPr="0045522A">
      <w:rPr>
        <w:rFonts w:cstheme="minorHAnsi"/>
        <w:sz w:val="20"/>
        <w:szCs w:val="24"/>
      </w:rPr>
      <w:t>)</w:t>
    </w:r>
  </w:p>
  <w:p w:rsidR="000E5642" w:rsidRPr="0045522A" w:rsidRDefault="000E5642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AF0984" w:rsidRPr="0045522A">
        <w:rPr>
          <w:rStyle w:val="Hyperlink"/>
          <w:rFonts w:cstheme="minorHAnsi"/>
          <w:sz w:val="20"/>
          <w:szCs w:val="24"/>
        </w:rPr>
        <w:t>Andrea.Gibbons@tst.nhs.uk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AF0984" w:rsidRPr="0045522A">
        <w:rPr>
          <w:rStyle w:val="Hyperlink"/>
          <w:rFonts w:cstheme="minorHAnsi"/>
          <w:sz w:val="20"/>
          <w:szCs w:val="24"/>
        </w:rPr>
        <w:t>Jessica.Pawley@tst.nhs.uk</w:t>
      </w:r>
    </w:hyperlink>
    <w:r w:rsidRPr="0045522A">
      <w:rPr>
        <w:rFonts w:cstheme="minorHAnsi"/>
        <w:sz w:val="20"/>
        <w:szCs w:val="24"/>
      </w:rPr>
      <w:t xml:space="preserve">  </w:t>
    </w:r>
    <w:r w:rsidR="00574AA6"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561B1D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56" w:rsidRDefault="00285856" w:rsidP="009E3FDF">
      <w:pPr>
        <w:spacing w:after="0" w:line="240" w:lineRule="auto"/>
      </w:pPr>
      <w:r>
        <w:separator/>
      </w:r>
    </w:p>
  </w:footnote>
  <w:footnote w:type="continuationSeparator" w:id="0">
    <w:p w:rsidR="00285856" w:rsidRDefault="00285856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10" w:rsidRPr="005F4342" w:rsidRDefault="00286510" w:rsidP="00286510">
    <w:pPr>
      <w:pStyle w:val="Header"/>
    </w:pPr>
    <w:r w:rsidRPr="00CE25B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68307F" wp14:editId="631942B0">
          <wp:simplePos x="0" y="0"/>
          <wp:positionH relativeFrom="column">
            <wp:posOffset>3216910</wp:posOffset>
          </wp:positionH>
          <wp:positionV relativeFrom="paragraph">
            <wp:posOffset>-288290</wp:posOffset>
          </wp:positionV>
          <wp:extent cx="1758950" cy="347663"/>
          <wp:effectExtent l="0" t="0" r="0" b="0"/>
          <wp:wrapNone/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3476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B204FE0" wp14:editId="01A51A79">
          <wp:simplePos x="0" y="0"/>
          <wp:positionH relativeFrom="column">
            <wp:posOffset>-459740</wp:posOffset>
          </wp:positionH>
          <wp:positionV relativeFrom="paragraph">
            <wp:posOffset>-297815</wp:posOffset>
          </wp:positionV>
          <wp:extent cx="1885950" cy="333375"/>
          <wp:effectExtent l="0" t="0" r="0" b="9525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333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5F53C1F" wp14:editId="1C103287">
          <wp:simplePos x="0" y="0"/>
          <wp:positionH relativeFrom="column">
            <wp:posOffset>1426210</wp:posOffset>
          </wp:positionH>
          <wp:positionV relativeFrom="paragraph">
            <wp:posOffset>-288290</wp:posOffset>
          </wp:positionV>
          <wp:extent cx="1790700" cy="323850"/>
          <wp:effectExtent l="0" t="0" r="0" b="0"/>
          <wp:wrapNone/>
          <wp:docPr id="1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238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46F2C00" wp14:editId="27F7D65E">
          <wp:simplePos x="0" y="0"/>
          <wp:positionH relativeFrom="column">
            <wp:posOffset>5084445</wp:posOffset>
          </wp:positionH>
          <wp:positionV relativeFrom="paragraph">
            <wp:posOffset>-290195</wp:posOffset>
          </wp:positionV>
          <wp:extent cx="1219200" cy="361950"/>
          <wp:effectExtent l="0" t="0" r="0" b="0"/>
          <wp:wrapNone/>
          <wp:docPr id="1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619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1698"/>
    <w:rsid w:val="0000280C"/>
    <w:rsid w:val="0001002A"/>
    <w:rsid w:val="00011078"/>
    <w:rsid w:val="00012D0A"/>
    <w:rsid w:val="000169F4"/>
    <w:rsid w:val="00021AFB"/>
    <w:rsid w:val="000222BF"/>
    <w:rsid w:val="000318BA"/>
    <w:rsid w:val="00032D47"/>
    <w:rsid w:val="0003551C"/>
    <w:rsid w:val="00042EA1"/>
    <w:rsid w:val="00046F5C"/>
    <w:rsid w:val="00050FED"/>
    <w:rsid w:val="000517FC"/>
    <w:rsid w:val="00056D12"/>
    <w:rsid w:val="00060735"/>
    <w:rsid w:val="0006648D"/>
    <w:rsid w:val="000829C9"/>
    <w:rsid w:val="0008673E"/>
    <w:rsid w:val="0009738E"/>
    <w:rsid w:val="000A0AC6"/>
    <w:rsid w:val="000A4D55"/>
    <w:rsid w:val="000A73F7"/>
    <w:rsid w:val="000B09BE"/>
    <w:rsid w:val="000B248E"/>
    <w:rsid w:val="000C0016"/>
    <w:rsid w:val="000C0371"/>
    <w:rsid w:val="000E5642"/>
    <w:rsid w:val="000E6CC3"/>
    <w:rsid w:val="000E7DA7"/>
    <w:rsid w:val="000F3516"/>
    <w:rsid w:val="000F467E"/>
    <w:rsid w:val="000F622E"/>
    <w:rsid w:val="00102CDD"/>
    <w:rsid w:val="00103210"/>
    <w:rsid w:val="0011160C"/>
    <w:rsid w:val="00115371"/>
    <w:rsid w:val="00116F89"/>
    <w:rsid w:val="00122C8D"/>
    <w:rsid w:val="00122ED7"/>
    <w:rsid w:val="00127A7A"/>
    <w:rsid w:val="0015487D"/>
    <w:rsid w:val="00160E0B"/>
    <w:rsid w:val="00167827"/>
    <w:rsid w:val="00183C96"/>
    <w:rsid w:val="0018625A"/>
    <w:rsid w:val="001865A8"/>
    <w:rsid w:val="00190A11"/>
    <w:rsid w:val="00193AEE"/>
    <w:rsid w:val="001A4845"/>
    <w:rsid w:val="001A4EF6"/>
    <w:rsid w:val="001B6A1F"/>
    <w:rsid w:val="001B71B8"/>
    <w:rsid w:val="001D2465"/>
    <w:rsid w:val="001D2C1B"/>
    <w:rsid w:val="001E0434"/>
    <w:rsid w:val="001E3200"/>
    <w:rsid w:val="001E50CF"/>
    <w:rsid w:val="001F0FB7"/>
    <w:rsid w:val="002021BE"/>
    <w:rsid w:val="00203129"/>
    <w:rsid w:val="002053FF"/>
    <w:rsid w:val="00206F28"/>
    <w:rsid w:val="002078FD"/>
    <w:rsid w:val="002133C4"/>
    <w:rsid w:val="00214A3B"/>
    <w:rsid w:val="00215363"/>
    <w:rsid w:val="0021699D"/>
    <w:rsid w:val="00217382"/>
    <w:rsid w:val="002316AD"/>
    <w:rsid w:val="00231C27"/>
    <w:rsid w:val="00233484"/>
    <w:rsid w:val="0024265A"/>
    <w:rsid w:val="00243A83"/>
    <w:rsid w:val="002458BF"/>
    <w:rsid w:val="0025478F"/>
    <w:rsid w:val="00260785"/>
    <w:rsid w:val="002707B6"/>
    <w:rsid w:val="002746E2"/>
    <w:rsid w:val="00276E5A"/>
    <w:rsid w:val="00281D11"/>
    <w:rsid w:val="00281F32"/>
    <w:rsid w:val="00285856"/>
    <w:rsid w:val="00286510"/>
    <w:rsid w:val="002869B2"/>
    <w:rsid w:val="00287B3A"/>
    <w:rsid w:val="00291174"/>
    <w:rsid w:val="00295C21"/>
    <w:rsid w:val="002A32D3"/>
    <w:rsid w:val="002A46EB"/>
    <w:rsid w:val="002A4871"/>
    <w:rsid w:val="002A5CF8"/>
    <w:rsid w:val="002A7AF2"/>
    <w:rsid w:val="002B028C"/>
    <w:rsid w:val="002C42C1"/>
    <w:rsid w:val="002C4735"/>
    <w:rsid w:val="002C791E"/>
    <w:rsid w:val="002D1B84"/>
    <w:rsid w:val="002D53B3"/>
    <w:rsid w:val="002E07E7"/>
    <w:rsid w:val="002E5E16"/>
    <w:rsid w:val="002F609B"/>
    <w:rsid w:val="002F7A3D"/>
    <w:rsid w:val="00306A44"/>
    <w:rsid w:val="003079A7"/>
    <w:rsid w:val="00307EC1"/>
    <w:rsid w:val="003200CA"/>
    <w:rsid w:val="0033149B"/>
    <w:rsid w:val="003422C5"/>
    <w:rsid w:val="00343F10"/>
    <w:rsid w:val="0034501F"/>
    <w:rsid w:val="00345873"/>
    <w:rsid w:val="003473A8"/>
    <w:rsid w:val="00352BFC"/>
    <w:rsid w:val="00354F7E"/>
    <w:rsid w:val="00355D23"/>
    <w:rsid w:val="0036479D"/>
    <w:rsid w:val="00365610"/>
    <w:rsid w:val="00371629"/>
    <w:rsid w:val="00374FB0"/>
    <w:rsid w:val="00397ED7"/>
    <w:rsid w:val="003A7B7D"/>
    <w:rsid w:val="003B2708"/>
    <w:rsid w:val="003C1DA8"/>
    <w:rsid w:val="003C6C19"/>
    <w:rsid w:val="003C7D9D"/>
    <w:rsid w:val="003D1BCE"/>
    <w:rsid w:val="003E114A"/>
    <w:rsid w:val="003E5DDF"/>
    <w:rsid w:val="003F36B6"/>
    <w:rsid w:val="003F569F"/>
    <w:rsid w:val="003F648A"/>
    <w:rsid w:val="004067F5"/>
    <w:rsid w:val="00407503"/>
    <w:rsid w:val="004101EB"/>
    <w:rsid w:val="00411A26"/>
    <w:rsid w:val="00414E68"/>
    <w:rsid w:val="00424274"/>
    <w:rsid w:val="0043212E"/>
    <w:rsid w:val="004327A4"/>
    <w:rsid w:val="00433C29"/>
    <w:rsid w:val="00437BF9"/>
    <w:rsid w:val="0044217B"/>
    <w:rsid w:val="0044632E"/>
    <w:rsid w:val="0044748A"/>
    <w:rsid w:val="004474D1"/>
    <w:rsid w:val="00447CD2"/>
    <w:rsid w:val="00452C9F"/>
    <w:rsid w:val="0045522A"/>
    <w:rsid w:val="00455C03"/>
    <w:rsid w:val="00463C53"/>
    <w:rsid w:val="0046707C"/>
    <w:rsid w:val="004803DF"/>
    <w:rsid w:val="00485AC3"/>
    <w:rsid w:val="004869F0"/>
    <w:rsid w:val="00490EB5"/>
    <w:rsid w:val="004A26B7"/>
    <w:rsid w:val="004B36C2"/>
    <w:rsid w:val="004B40AD"/>
    <w:rsid w:val="004B41D3"/>
    <w:rsid w:val="004B5985"/>
    <w:rsid w:val="004D271A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502AE9"/>
    <w:rsid w:val="00507E56"/>
    <w:rsid w:val="0051052E"/>
    <w:rsid w:val="00510D0E"/>
    <w:rsid w:val="00516E4E"/>
    <w:rsid w:val="00531A49"/>
    <w:rsid w:val="00535E7F"/>
    <w:rsid w:val="00536902"/>
    <w:rsid w:val="00537E9C"/>
    <w:rsid w:val="00546811"/>
    <w:rsid w:val="00561B1D"/>
    <w:rsid w:val="00563D68"/>
    <w:rsid w:val="00570403"/>
    <w:rsid w:val="0057075B"/>
    <w:rsid w:val="00573C83"/>
    <w:rsid w:val="00574AA6"/>
    <w:rsid w:val="005756F0"/>
    <w:rsid w:val="00576160"/>
    <w:rsid w:val="00580004"/>
    <w:rsid w:val="0058591B"/>
    <w:rsid w:val="0058639C"/>
    <w:rsid w:val="005865DD"/>
    <w:rsid w:val="00587ECE"/>
    <w:rsid w:val="0059716E"/>
    <w:rsid w:val="005A02D6"/>
    <w:rsid w:val="005A7A12"/>
    <w:rsid w:val="005B2B8D"/>
    <w:rsid w:val="005B2D53"/>
    <w:rsid w:val="005B4E68"/>
    <w:rsid w:val="005C2078"/>
    <w:rsid w:val="005C3E28"/>
    <w:rsid w:val="005C5125"/>
    <w:rsid w:val="005E72D8"/>
    <w:rsid w:val="005F0ED2"/>
    <w:rsid w:val="005F2D20"/>
    <w:rsid w:val="005F4342"/>
    <w:rsid w:val="005F4376"/>
    <w:rsid w:val="006236A5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5639"/>
    <w:rsid w:val="006556B1"/>
    <w:rsid w:val="00655F3B"/>
    <w:rsid w:val="00667081"/>
    <w:rsid w:val="006678BF"/>
    <w:rsid w:val="00672A32"/>
    <w:rsid w:val="00675136"/>
    <w:rsid w:val="0068000E"/>
    <w:rsid w:val="00682944"/>
    <w:rsid w:val="00683CC4"/>
    <w:rsid w:val="006A1DFD"/>
    <w:rsid w:val="006A2BA5"/>
    <w:rsid w:val="006A3609"/>
    <w:rsid w:val="006A6DFD"/>
    <w:rsid w:val="006B096A"/>
    <w:rsid w:val="006C5856"/>
    <w:rsid w:val="006C6D6B"/>
    <w:rsid w:val="006C7FA9"/>
    <w:rsid w:val="006D6C4C"/>
    <w:rsid w:val="006E28C8"/>
    <w:rsid w:val="006F12D5"/>
    <w:rsid w:val="006F6A50"/>
    <w:rsid w:val="006F79E3"/>
    <w:rsid w:val="00712532"/>
    <w:rsid w:val="00712F7C"/>
    <w:rsid w:val="00716E2A"/>
    <w:rsid w:val="00721383"/>
    <w:rsid w:val="007227D9"/>
    <w:rsid w:val="00730316"/>
    <w:rsid w:val="00731F73"/>
    <w:rsid w:val="00733795"/>
    <w:rsid w:val="00741CB3"/>
    <w:rsid w:val="007527B6"/>
    <w:rsid w:val="00755524"/>
    <w:rsid w:val="00755897"/>
    <w:rsid w:val="00756225"/>
    <w:rsid w:val="00761666"/>
    <w:rsid w:val="007756C2"/>
    <w:rsid w:val="007758C0"/>
    <w:rsid w:val="00775B53"/>
    <w:rsid w:val="00784D61"/>
    <w:rsid w:val="00795207"/>
    <w:rsid w:val="007A1E39"/>
    <w:rsid w:val="007A52D8"/>
    <w:rsid w:val="007A5563"/>
    <w:rsid w:val="007C4B19"/>
    <w:rsid w:val="007D182B"/>
    <w:rsid w:val="007D653F"/>
    <w:rsid w:val="007D7EFA"/>
    <w:rsid w:val="007E686B"/>
    <w:rsid w:val="007F147E"/>
    <w:rsid w:val="007F247D"/>
    <w:rsid w:val="007F26DE"/>
    <w:rsid w:val="007F5661"/>
    <w:rsid w:val="008007EB"/>
    <w:rsid w:val="00804050"/>
    <w:rsid w:val="00806C81"/>
    <w:rsid w:val="00812DB3"/>
    <w:rsid w:val="0082199B"/>
    <w:rsid w:val="008275D8"/>
    <w:rsid w:val="008300E2"/>
    <w:rsid w:val="00830F53"/>
    <w:rsid w:val="00833E60"/>
    <w:rsid w:val="00842B3E"/>
    <w:rsid w:val="00844546"/>
    <w:rsid w:val="00855B60"/>
    <w:rsid w:val="008620BA"/>
    <w:rsid w:val="00871403"/>
    <w:rsid w:val="0087786F"/>
    <w:rsid w:val="00885532"/>
    <w:rsid w:val="008859D4"/>
    <w:rsid w:val="0089030A"/>
    <w:rsid w:val="00891AF3"/>
    <w:rsid w:val="00894213"/>
    <w:rsid w:val="008964BC"/>
    <w:rsid w:val="008A2232"/>
    <w:rsid w:val="008B276F"/>
    <w:rsid w:val="008B33F9"/>
    <w:rsid w:val="008C3FD9"/>
    <w:rsid w:val="008C7697"/>
    <w:rsid w:val="008D6991"/>
    <w:rsid w:val="008E62E1"/>
    <w:rsid w:val="008E7CB7"/>
    <w:rsid w:val="008F362F"/>
    <w:rsid w:val="008F5434"/>
    <w:rsid w:val="008F58FF"/>
    <w:rsid w:val="009026EC"/>
    <w:rsid w:val="00913915"/>
    <w:rsid w:val="00913F65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4518"/>
    <w:rsid w:val="0097672F"/>
    <w:rsid w:val="009863FC"/>
    <w:rsid w:val="00994747"/>
    <w:rsid w:val="00996E51"/>
    <w:rsid w:val="009B1A68"/>
    <w:rsid w:val="009B3629"/>
    <w:rsid w:val="009D1397"/>
    <w:rsid w:val="009D1757"/>
    <w:rsid w:val="009D17AC"/>
    <w:rsid w:val="009D4172"/>
    <w:rsid w:val="009E3FDF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35BE7"/>
    <w:rsid w:val="00A4675E"/>
    <w:rsid w:val="00A46AFC"/>
    <w:rsid w:val="00A50459"/>
    <w:rsid w:val="00A60D36"/>
    <w:rsid w:val="00A657BC"/>
    <w:rsid w:val="00A7321B"/>
    <w:rsid w:val="00A7433A"/>
    <w:rsid w:val="00A80346"/>
    <w:rsid w:val="00A86535"/>
    <w:rsid w:val="00A87D54"/>
    <w:rsid w:val="00A90C8B"/>
    <w:rsid w:val="00A90EA6"/>
    <w:rsid w:val="00A93068"/>
    <w:rsid w:val="00A972F4"/>
    <w:rsid w:val="00AA02A6"/>
    <w:rsid w:val="00AB1835"/>
    <w:rsid w:val="00AB3B6E"/>
    <w:rsid w:val="00AB4BA1"/>
    <w:rsid w:val="00AE654F"/>
    <w:rsid w:val="00AF0984"/>
    <w:rsid w:val="00AF3CB8"/>
    <w:rsid w:val="00B03CBD"/>
    <w:rsid w:val="00B10669"/>
    <w:rsid w:val="00B1175B"/>
    <w:rsid w:val="00B15F7F"/>
    <w:rsid w:val="00B17E0F"/>
    <w:rsid w:val="00B203D0"/>
    <w:rsid w:val="00B308E8"/>
    <w:rsid w:val="00B3230E"/>
    <w:rsid w:val="00B32E54"/>
    <w:rsid w:val="00B34CF0"/>
    <w:rsid w:val="00B35A1B"/>
    <w:rsid w:val="00B5650B"/>
    <w:rsid w:val="00B57A27"/>
    <w:rsid w:val="00B63CD8"/>
    <w:rsid w:val="00B63E68"/>
    <w:rsid w:val="00B65423"/>
    <w:rsid w:val="00B72606"/>
    <w:rsid w:val="00B7455E"/>
    <w:rsid w:val="00B76719"/>
    <w:rsid w:val="00B8410B"/>
    <w:rsid w:val="00B8518B"/>
    <w:rsid w:val="00B8679D"/>
    <w:rsid w:val="00B873EB"/>
    <w:rsid w:val="00B9277B"/>
    <w:rsid w:val="00BA421E"/>
    <w:rsid w:val="00BB56C4"/>
    <w:rsid w:val="00BB5800"/>
    <w:rsid w:val="00BC1DC1"/>
    <w:rsid w:val="00BD1310"/>
    <w:rsid w:val="00BD1D3C"/>
    <w:rsid w:val="00BD43A7"/>
    <w:rsid w:val="00BD53CF"/>
    <w:rsid w:val="00BD6928"/>
    <w:rsid w:val="00BE41F9"/>
    <w:rsid w:val="00BE4B78"/>
    <w:rsid w:val="00BF786D"/>
    <w:rsid w:val="00C028A2"/>
    <w:rsid w:val="00C039F8"/>
    <w:rsid w:val="00C07F2A"/>
    <w:rsid w:val="00C155BD"/>
    <w:rsid w:val="00C2308B"/>
    <w:rsid w:val="00C30D5E"/>
    <w:rsid w:val="00C32050"/>
    <w:rsid w:val="00C37544"/>
    <w:rsid w:val="00C410BF"/>
    <w:rsid w:val="00C41F7F"/>
    <w:rsid w:val="00C42D22"/>
    <w:rsid w:val="00C600CE"/>
    <w:rsid w:val="00C637D9"/>
    <w:rsid w:val="00C640F9"/>
    <w:rsid w:val="00C70FE1"/>
    <w:rsid w:val="00C74F5E"/>
    <w:rsid w:val="00C76F2E"/>
    <w:rsid w:val="00C82657"/>
    <w:rsid w:val="00C830EE"/>
    <w:rsid w:val="00C905A2"/>
    <w:rsid w:val="00C93D15"/>
    <w:rsid w:val="00CA2CE5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F02D2"/>
    <w:rsid w:val="00CF0519"/>
    <w:rsid w:val="00CF7B44"/>
    <w:rsid w:val="00D035B7"/>
    <w:rsid w:val="00D05459"/>
    <w:rsid w:val="00D134CA"/>
    <w:rsid w:val="00D168B5"/>
    <w:rsid w:val="00D24C9E"/>
    <w:rsid w:val="00D26F2F"/>
    <w:rsid w:val="00D37BC3"/>
    <w:rsid w:val="00D41E53"/>
    <w:rsid w:val="00D43E5F"/>
    <w:rsid w:val="00D462F6"/>
    <w:rsid w:val="00D502F0"/>
    <w:rsid w:val="00D5189D"/>
    <w:rsid w:val="00D51E4A"/>
    <w:rsid w:val="00D52228"/>
    <w:rsid w:val="00D54C5F"/>
    <w:rsid w:val="00D600C9"/>
    <w:rsid w:val="00D60BF0"/>
    <w:rsid w:val="00D61AE0"/>
    <w:rsid w:val="00D6542A"/>
    <w:rsid w:val="00D67474"/>
    <w:rsid w:val="00D738ED"/>
    <w:rsid w:val="00D75678"/>
    <w:rsid w:val="00D80B6D"/>
    <w:rsid w:val="00D90B3B"/>
    <w:rsid w:val="00D938A5"/>
    <w:rsid w:val="00D957CE"/>
    <w:rsid w:val="00DA0AB0"/>
    <w:rsid w:val="00DA4CD5"/>
    <w:rsid w:val="00DA74BC"/>
    <w:rsid w:val="00DB18EA"/>
    <w:rsid w:val="00DB44D5"/>
    <w:rsid w:val="00DB6279"/>
    <w:rsid w:val="00DC1F85"/>
    <w:rsid w:val="00DC36BE"/>
    <w:rsid w:val="00DC4F74"/>
    <w:rsid w:val="00DC6EC3"/>
    <w:rsid w:val="00DE42A0"/>
    <w:rsid w:val="00DE51B9"/>
    <w:rsid w:val="00DF3449"/>
    <w:rsid w:val="00E0373C"/>
    <w:rsid w:val="00E048B4"/>
    <w:rsid w:val="00E337C1"/>
    <w:rsid w:val="00E400A5"/>
    <w:rsid w:val="00E43788"/>
    <w:rsid w:val="00E46FF6"/>
    <w:rsid w:val="00E56E58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96A67"/>
    <w:rsid w:val="00EA25CC"/>
    <w:rsid w:val="00EB2FD9"/>
    <w:rsid w:val="00EB4AC0"/>
    <w:rsid w:val="00EB54EA"/>
    <w:rsid w:val="00EB6B5D"/>
    <w:rsid w:val="00EB7E1D"/>
    <w:rsid w:val="00EC5C4C"/>
    <w:rsid w:val="00EC6A9F"/>
    <w:rsid w:val="00ED0882"/>
    <w:rsid w:val="00ED0DCE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12C0D"/>
    <w:rsid w:val="00F1409B"/>
    <w:rsid w:val="00F175B8"/>
    <w:rsid w:val="00F24962"/>
    <w:rsid w:val="00F37321"/>
    <w:rsid w:val="00F37830"/>
    <w:rsid w:val="00F50588"/>
    <w:rsid w:val="00F570AB"/>
    <w:rsid w:val="00F570CE"/>
    <w:rsid w:val="00F6008E"/>
    <w:rsid w:val="00F678A8"/>
    <w:rsid w:val="00F70E63"/>
    <w:rsid w:val="00F72CEC"/>
    <w:rsid w:val="00F737B5"/>
    <w:rsid w:val="00F80484"/>
    <w:rsid w:val="00F821AD"/>
    <w:rsid w:val="00F83324"/>
    <w:rsid w:val="00F85CDF"/>
    <w:rsid w:val="00F86B66"/>
    <w:rsid w:val="00F9017E"/>
    <w:rsid w:val="00F95A02"/>
    <w:rsid w:val="00F97A7B"/>
    <w:rsid w:val="00FB42F6"/>
    <w:rsid w:val="00FC5908"/>
    <w:rsid w:val="00FC5A3B"/>
    <w:rsid w:val="00FD2796"/>
    <w:rsid w:val="00FE4615"/>
    <w:rsid w:val="00FF263D"/>
    <w:rsid w:val="00FF2ADF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548CF0"/>
  <w15:docId w15:val="{3B6B0EF3-549B-4D54-A038-065B919C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chealthservres.biomedcentral.com/articles/10.1186/s12913-020-4931-2" TargetMode="External"/><Relationship Id="rId18" Type="http://schemas.openxmlformats.org/officeDocument/2006/relationships/hyperlink" Target="https://journals.sagepub.com/doi/pdf/10.1177/0141076819890551" TargetMode="External"/><Relationship Id="rId26" Type="http://schemas.openxmlformats.org/officeDocument/2006/relationships/hyperlink" Target="https://nhsproviders.org/rebuilding-our-nhs" TargetMode="External"/><Relationship Id="rId39" Type="http://schemas.openxmlformats.org/officeDocument/2006/relationships/hyperlink" Target="https://q.health.org.uk/event/sketchnoting-101/?dm_i=501H,AMHZ,2EK2KE,15EDP,1" TargetMode="External"/><Relationship Id="rId3" Type="http://schemas.openxmlformats.org/officeDocument/2006/relationships/styles" Target="styles.xml"/><Relationship Id="rId21" Type="http://schemas.openxmlformats.org/officeDocument/2006/relationships/hyperlink" Target="https://phelibrary.koha-ptfs.co.uk/coronavirusinformation/" TargetMode="External"/><Relationship Id="rId34" Type="http://schemas.openxmlformats.org/officeDocument/2006/relationships/hyperlink" Target="https://discover.dc.nihr.ac.uk/content/signal-000871/urgent-health-assessment-online-or-by-apps-has-unclear-impact" TargetMode="External"/><Relationship Id="rId42" Type="http://schemas.openxmlformats.org/officeDocument/2006/relationships/hyperlink" Target="https://www.england.nhs.uk/elective-care-transformation/community-of-practice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mchealthservres.biomedcentral.com/articles/10.1186/s12913-020-4935-y" TargetMode="External"/><Relationship Id="rId17" Type="http://schemas.openxmlformats.org/officeDocument/2006/relationships/hyperlink" Target="https://www.theguardian.com/books/2020/feb/06/picture-books-on-prescription-the-new-chapter-in-childrens-mental-wellbeing" TargetMode="External"/><Relationship Id="rId25" Type="http://schemas.openxmlformats.org/officeDocument/2006/relationships/hyperlink" Target="https://www.pharmaceutical-journal.com/20207732.article" TargetMode="External"/><Relationship Id="rId33" Type="http://schemas.openxmlformats.org/officeDocument/2006/relationships/hyperlink" Target="https://discover.dc.nihr.ac.uk/content/signal-000876/text-messaging-support-helps-smokers-quit-apps-not-yet-shown-to-work" TargetMode="External"/><Relationship Id="rId38" Type="http://schemas.openxmlformats.org/officeDocument/2006/relationships/hyperlink" Target="https://q.health.org.uk/event/clch-improvement-celebration-event/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rand.org/pubs/research_reports/RR2711.html" TargetMode="External"/><Relationship Id="rId20" Type="http://schemas.openxmlformats.org/officeDocument/2006/relationships/hyperlink" Target="https://www.wessexvoices.org/uploads/9/2/1/6/92161062/how_to_guides.pdf" TargetMode="External"/><Relationship Id="rId29" Type="http://schemas.openxmlformats.org/officeDocument/2006/relationships/hyperlink" Target="https://www.digitalhealth.net/2020/02/skin-cancer-apps-cannot-be-relied-upon-for-accurate-results-study-finds/" TargetMode="External"/><Relationship Id="rId41" Type="http://schemas.openxmlformats.org/officeDocument/2006/relationships/hyperlink" Target="https://www.confedexpo.org/booking-info/free-delegate-plac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provement.nhs.uk/resources/leading-with-empathy/" TargetMode="External"/><Relationship Id="rId24" Type="http://schemas.openxmlformats.org/officeDocument/2006/relationships/hyperlink" Target="https://www.kingsfund.org.uk/publications/what-are-health-inequalities" TargetMode="External"/><Relationship Id="rId32" Type="http://schemas.openxmlformats.org/officeDocument/2006/relationships/hyperlink" Target="https://www.healthtechdigital.com/the-benefits-of-using-video-in-healthcare/" TargetMode="External"/><Relationship Id="rId37" Type="http://schemas.openxmlformats.org/officeDocument/2006/relationships/hyperlink" Target="https://q.health.org.uk/event/increasing-staff-morale-and-implementing-joy-in-work/" TargetMode="External"/><Relationship Id="rId40" Type="http://schemas.openxmlformats.org/officeDocument/2006/relationships/hyperlink" Target="https://q.health.org.uk/event/the-international-forum-on-quality-and-safety-in-healthcare/?biro-member-login=1" TargetMode="External"/><Relationship Id="rId45" Type="http://schemas.openxmlformats.org/officeDocument/2006/relationships/hyperlink" Target="https://www.health.org.uk/news-and-comment/news/opportunity-improve-health-care-through-collaborative-communities?dm_i=501H,AMHZ,2EK2KE,15EDQ,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mchealthservres.biomedcentral.com/articles/10.1186/s12913-020-4933-0" TargetMode="External"/><Relationship Id="rId23" Type="http://schemas.openxmlformats.org/officeDocument/2006/relationships/hyperlink" Target="https://www.kingsfund.org.uk/publications/thinking-differently-commissioning" TargetMode="External"/><Relationship Id="rId28" Type="http://schemas.openxmlformats.org/officeDocument/2006/relationships/hyperlink" Target="https://www.nao.org.uk/wp-content/uploads/2020/02/NHS-financial-management-and-sustainability.pdf" TargetMode="External"/><Relationship Id="rId36" Type="http://schemas.openxmlformats.org/officeDocument/2006/relationships/hyperlink" Target="https://www.kingsfund.org.uk/events/scaling-innovation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iscover.dc.nihr.ac.uk/content/signal-000884/nhs-health-check-attendance-improves-with-invitation-letter-changes" TargetMode="External"/><Relationship Id="rId19" Type="http://schemas.openxmlformats.org/officeDocument/2006/relationships/hyperlink" Target="https://journals.sagepub.com/doi/full/10.1177/2055207619899520" TargetMode="External"/><Relationship Id="rId31" Type="http://schemas.openxmlformats.org/officeDocument/2006/relationships/hyperlink" Target="https://www.digitalhealth.net/2020/02/north-lincolnshire-lung-patients-first-in-uk-to-be-offered-virtual-rehab/" TargetMode="External"/><Relationship Id="rId44" Type="http://schemas.openxmlformats.org/officeDocument/2006/relationships/hyperlink" Target="https://www.hee.nhs.uk/our-work/heat-aw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ver.dc.nihr.ac.uk/content/signal-000882/icu-admission-decision-support-tool-showed-promise-but-was-rarely-used" TargetMode="External"/><Relationship Id="rId14" Type="http://schemas.openxmlformats.org/officeDocument/2006/relationships/hyperlink" Target="https://bmchealthservres.biomedcentral.com/articles/10.1186/s12913-020-4926-z" TargetMode="External"/><Relationship Id="rId22" Type="http://schemas.openxmlformats.org/officeDocument/2006/relationships/hyperlink" Target="https://www.england.nhs.uk/wp-content/uploads/2020/02/nhs-allocations-infographics-feb-2020.pdf" TargetMode="External"/><Relationship Id="rId27" Type="http://schemas.openxmlformats.org/officeDocument/2006/relationships/hyperlink" Target="https://assets.publishing.service.gov.uk/government/uploads/system/uploads/attachment_data/file/857029/WSA_Briefing.pdf" TargetMode="External"/><Relationship Id="rId30" Type="http://schemas.openxmlformats.org/officeDocument/2006/relationships/hyperlink" Target="https://marcommnews.com/nhs-launches-temperature-triggered-bus-shelter-ad-campaign/" TargetMode="External"/><Relationship Id="rId35" Type="http://schemas.openxmlformats.org/officeDocument/2006/relationships/hyperlink" Target="https://uclpartners.com/non-face-to-face-clinics-resource/" TargetMode="External"/><Relationship Id="rId43" Type="http://schemas.openxmlformats.org/officeDocument/2006/relationships/hyperlink" Target="https://www.health.org.uk/funding-and-partnerships/programmes/catalyst-projects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tst.nhs.uk" TargetMode="External"/><Relationship Id="rId1" Type="http://schemas.openxmlformats.org/officeDocument/2006/relationships/hyperlink" Target="mailto:Andrea.Gibbons@tst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2853-6E83-4CF2-9FC1-6697E12B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Andrea Gibbons</cp:lastModifiedBy>
  <cp:revision>2</cp:revision>
  <cp:lastPrinted>2020-02-25T16:06:00Z</cp:lastPrinted>
  <dcterms:created xsi:type="dcterms:W3CDTF">2020-02-25T16:18:00Z</dcterms:created>
  <dcterms:modified xsi:type="dcterms:W3CDTF">2020-02-25T16:18:00Z</dcterms:modified>
</cp:coreProperties>
</file>