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27257C" w14:textId="48D2499F" w:rsidR="004F69B9" w:rsidRPr="008461E7" w:rsidRDefault="00245E15" w:rsidP="004F69B9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8461E7">
        <w:rPr>
          <w:rFonts w:ascii="Arial" w:hAnsi="Arial" w:cs="Arial"/>
          <w:i/>
          <w:iCs/>
          <w:sz w:val="22"/>
          <w:szCs w:val="22"/>
        </w:rPr>
        <w:t xml:space="preserve">All articles are from </w:t>
      </w:r>
      <w:r w:rsidRPr="008461E7">
        <w:rPr>
          <w:rFonts w:ascii="Arial" w:hAnsi="Arial" w:cs="Arial"/>
          <w:b/>
          <w:bCs/>
          <w:i/>
          <w:iCs/>
          <w:sz w:val="22"/>
          <w:szCs w:val="22"/>
        </w:rPr>
        <w:t>July 2026</w:t>
      </w:r>
      <w:r w:rsidRPr="008461E7">
        <w:rPr>
          <w:rFonts w:ascii="Arial" w:hAnsi="Arial" w:cs="Arial"/>
          <w:i/>
          <w:iCs/>
          <w:sz w:val="22"/>
          <w:szCs w:val="22"/>
        </w:rPr>
        <w:t xml:space="preserve"> unless stated otherwise, listed alphabetically by journal/website.</w:t>
      </w:r>
    </w:p>
    <w:p w14:paraId="29BC6144" w14:textId="77777777" w:rsidR="007A2601" w:rsidRPr="007A2601" w:rsidRDefault="007A2601" w:rsidP="004F69B9">
      <w:pPr>
        <w:jc w:val="center"/>
        <w:rPr>
          <w:rFonts w:ascii="Arial" w:hAnsi="Arial" w:cs="Arial"/>
          <w:i/>
          <w:iCs/>
          <w:sz w:val="22"/>
          <w:szCs w:val="22"/>
        </w:rPr>
      </w:pPr>
    </w:p>
    <w:p w14:paraId="4B7593BA" w14:textId="77777777" w:rsidR="004F69B9" w:rsidRPr="004F69B9" w:rsidRDefault="004F69B9" w:rsidP="004F69B9">
      <w:pPr>
        <w:rPr>
          <w:sz w:val="10"/>
          <w:szCs w:val="10"/>
        </w:rPr>
      </w:pPr>
    </w:p>
    <w:p w14:paraId="1AAF0DF8" w14:textId="4B9398AF" w:rsidR="007605BF" w:rsidRPr="006108C8" w:rsidRDefault="00443D8B" w:rsidP="006108C8">
      <w:pPr>
        <w:jc w:val="center"/>
      </w:pPr>
      <w:r w:rsidRPr="008B6993">
        <w:rPr>
          <w:noProof/>
        </w:rPr>
        <w:drawing>
          <wp:inline distT="0" distB="0" distL="0" distR="0" wp14:anchorId="1224E178" wp14:editId="68F88FB1">
            <wp:extent cx="6642100" cy="417830"/>
            <wp:effectExtent l="0" t="0" r="0" b="1270"/>
            <wp:docPr id="14388740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74086" name="Picture 14388740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5BA76" w14:textId="55A1F84F" w:rsidR="008C11B3" w:rsidRDefault="008C11B3" w:rsidP="006108C8">
      <w:pPr>
        <w:numPr>
          <w:ilvl w:val="0"/>
          <w:numId w:val="1"/>
        </w:numPr>
        <w:spacing w:after="100" w:afterAutospacing="1"/>
        <w:ind w:left="714" w:hanging="357"/>
        <w:contextualSpacing/>
        <w:rPr>
          <w:rFonts w:ascii="Arial" w:hAnsi="Arial" w:cs="Arial"/>
          <w:sz w:val="23"/>
          <w:szCs w:val="23"/>
        </w:rPr>
      </w:pPr>
      <w:hyperlink r:id="rId8" w:tgtFrame="_blank" w:history="1">
        <w:r w:rsidRPr="008C11B3">
          <w:rPr>
            <w:rStyle w:val="Hyperlink"/>
            <w:rFonts w:ascii="Arial" w:hAnsi="Arial" w:cs="Arial"/>
            <w:sz w:val="23"/>
            <w:szCs w:val="23"/>
          </w:rPr>
          <w:t>Closing the gap in postoperative delirium detection: addressing low screening rates in the surgical recovery room</w:t>
        </w:r>
      </w:hyperlink>
      <w:r>
        <w:rPr>
          <w:rFonts w:ascii="Arial" w:hAnsi="Arial" w:cs="Arial"/>
          <w:sz w:val="23"/>
          <w:szCs w:val="23"/>
        </w:rPr>
        <w:t xml:space="preserve"> </w:t>
      </w:r>
      <w:r w:rsidRPr="007605BF">
        <w:rPr>
          <w:rFonts w:ascii="Arial" w:hAnsi="Arial" w:cs="Arial"/>
          <w:sz w:val="23"/>
          <w:szCs w:val="23"/>
        </w:rPr>
        <w:t>(BMJ Open Quality)</w:t>
      </w:r>
    </w:p>
    <w:p w14:paraId="424AEABE" w14:textId="40464842" w:rsidR="00C11524" w:rsidRPr="008957F7" w:rsidRDefault="00C11524" w:rsidP="008957F7">
      <w:pPr>
        <w:numPr>
          <w:ilvl w:val="0"/>
          <w:numId w:val="1"/>
        </w:numPr>
        <w:spacing w:after="100" w:afterAutospacing="1"/>
        <w:ind w:left="714" w:hanging="357"/>
        <w:contextualSpacing/>
        <w:rPr>
          <w:rFonts w:ascii="Arial" w:hAnsi="Arial" w:cs="Arial"/>
          <w:sz w:val="23"/>
          <w:szCs w:val="23"/>
        </w:rPr>
      </w:pPr>
      <w:hyperlink r:id="rId9" w:history="1">
        <w:r w:rsidRPr="00C11524">
          <w:rPr>
            <w:rStyle w:val="Hyperlink"/>
            <w:rFonts w:ascii="Arial" w:hAnsi="Arial" w:cs="Arial"/>
            <w:sz w:val="23"/>
            <w:szCs w:val="23"/>
          </w:rPr>
          <w:t>Enhancing resource utilisation in outpatient clinics: impact of telephone and text reminders on did not attend and short notice cancellation</w:t>
        </w:r>
      </w:hyperlink>
      <w:r>
        <w:rPr>
          <w:rFonts w:ascii="Arial" w:hAnsi="Arial" w:cs="Arial"/>
          <w:sz w:val="23"/>
          <w:szCs w:val="23"/>
        </w:rPr>
        <w:t xml:space="preserve"> (BMJ Open Quality)</w:t>
      </w:r>
    </w:p>
    <w:p w14:paraId="53860D0A" w14:textId="2C235738" w:rsidR="006108C8" w:rsidRDefault="006108C8" w:rsidP="006108C8">
      <w:pPr>
        <w:numPr>
          <w:ilvl w:val="0"/>
          <w:numId w:val="1"/>
        </w:numPr>
        <w:spacing w:after="100" w:afterAutospacing="1"/>
        <w:ind w:left="714" w:hanging="357"/>
        <w:contextualSpacing/>
        <w:rPr>
          <w:rFonts w:ascii="Arial" w:hAnsi="Arial" w:cs="Arial"/>
          <w:sz w:val="23"/>
          <w:szCs w:val="23"/>
        </w:rPr>
      </w:pPr>
      <w:hyperlink r:id="rId10" w:tgtFrame="_blank" w:history="1">
        <w:r w:rsidRPr="006108C8">
          <w:rPr>
            <w:rStyle w:val="Hyperlink"/>
            <w:rFonts w:ascii="Arial" w:hAnsi="Arial" w:cs="Arial"/>
            <w:sz w:val="23"/>
            <w:szCs w:val="23"/>
          </w:rPr>
          <w:t>Impact of integrating Quality Control Circle, Disease-Specific Care Certification and Enhanced Recovery After Surgery on perioperative outcomes in joint replacement</w:t>
        </w:r>
      </w:hyperlink>
      <w:r>
        <w:rPr>
          <w:rFonts w:ascii="Arial" w:hAnsi="Arial" w:cs="Arial"/>
          <w:sz w:val="23"/>
          <w:szCs w:val="23"/>
        </w:rPr>
        <w:t xml:space="preserve"> </w:t>
      </w:r>
      <w:r w:rsidRPr="007605BF">
        <w:rPr>
          <w:rFonts w:ascii="Arial" w:hAnsi="Arial" w:cs="Arial"/>
          <w:sz w:val="23"/>
          <w:szCs w:val="23"/>
        </w:rPr>
        <w:t>(BMJ Open Quality)</w:t>
      </w:r>
    </w:p>
    <w:p w14:paraId="4E4879C6" w14:textId="659F4A23" w:rsidR="00473127" w:rsidRDefault="00473127" w:rsidP="00473127">
      <w:pPr>
        <w:numPr>
          <w:ilvl w:val="0"/>
          <w:numId w:val="1"/>
        </w:numPr>
        <w:spacing w:after="100" w:afterAutospacing="1"/>
        <w:ind w:left="714" w:hanging="357"/>
        <w:contextualSpacing/>
        <w:rPr>
          <w:rFonts w:ascii="Arial" w:hAnsi="Arial" w:cs="Arial"/>
          <w:sz w:val="23"/>
          <w:szCs w:val="23"/>
        </w:rPr>
      </w:pPr>
      <w:hyperlink r:id="rId11" w:tgtFrame="_blank" w:history="1">
        <w:r w:rsidRPr="00D6137D">
          <w:rPr>
            <w:rStyle w:val="Hyperlink"/>
            <w:rFonts w:ascii="Arial" w:hAnsi="Arial" w:cs="Arial"/>
            <w:sz w:val="23"/>
            <w:szCs w:val="23"/>
          </w:rPr>
          <w:t>Implementation of a brief intensive education programme in quality improvement</w:t>
        </w:r>
      </w:hyperlink>
      <w:r>
        <w:rPr>
          <w:rFonts w:ascii="Arial" w:hAnsi="Arial" w:cs="Arial"/>
          <w:sz w:val="23"/>
          <w:szCs w:val="23"/>
        </w:rPr>
        <w:t xml:space="preserve"> </w:t>
      </w:r>
      <w:r w:rsidRPr="007605BF">
        <w:rPr>
          <w:rFonts w:ascii="Arial" w:hAnsi="Arial" w:cs="Arial"/>
          <w:sz w:val="23"/>
          <w:szCs w:val="23"/>
        </w:rPr>
        <w:t>(BMJ Open Quality)</w:t>
      </w:r>
    </w:p>
    <w:p w14:paraId="2B19D1CC" w14:textId="55CD5A5E" w:rsidR="00C205FA" w:rsidRPr="00C205FA" w:rsidRDefault="00C205FA" w:rsidP="00C205FA">
      <w:pPr>
        <w:numPr>
          <w:ilvl w:val="0"/>
          <w:numId w:val="1"/>
        </w:numPr>
        <w:spacing w:after="100" w:afterAutospacing="1"/>
        <w:ind w:left="714" w:hanging="357"/>
        <w:contextualSpacing/>
        <w:rPr>
          <w:rFonts w:ascii="Arial" w:hAnsi="Arial" w:cs="Arial"/>
          <w:sz w:val="23"/>
          <w:szCs w:val="23"/>
        </w:rPr>
      </w:pPr>
      <w:hyperlink r:id="rId12" w:tgtFrame="_blank" w:history="1">
        <w:r w:rsidRPr="00C205FA">
          <w:rPr>
            <w:rStyle w:val="Hyperlink"/>
            <w:rFonts w:ascii="Arial" w:hAnsi="Arial" w:cs="Arial"/>
            <w:sz w:val="23"/>
            <w:szCs w:val="23"/>
          </w:rPr>
          <w:t>Implementation of a nurse-led visit and follow-up for patients with myeloproliferative neoplasms: a quality improvement project</w:t>
        </w:r>
      </w:hyperlink>
      <w:r>
        <w:rPr>
          <w:rFonts w:ascii="Arial" w:hAnsi="Arial" w:cs="Arial"/>
          <w:sz w:val="23"/>
          <w:szCs w:val="23"/>
        </w:rPr>
        <w:t xml:space="preserve"> </w:t>
      </w:r>
      <w:r w:rsidRPr="007605BF">
        <w:rPr>
          <w:rFonts w:ascii="Arial" w:hAnsi="Arial" w:cs="Arial"/>
          <w:sz w:val="23"/>
          <w:szCs w:val="23"/>
        </w:rPr>
        <w:t>(BMJ Open Quality)</w:t>
      </w:r>
    </w:p>
    <w:p w14:paraId="34BE0206" w14:textId="1E3859F1" w:rsidR="00473127" w:rsidRDefault="00473127" w:rsidP="00473127">
      <w:pPr>
        <w:numPr>
          <w:ilvl w:val="0"/>
          <w:numId w:val="1"/>
        </w:numPr>
        <w:spacing w:after="100" w:afterAutospacing="1"/>
        <w:ind w:left="714" w:hanging="357"/>
        <w:contextualSpacing/>
        <w:rPr>
          <w:rFonts w:ascii="Arial" w:hAnsi="Arial" w:cs="Arial"/>
          <w:sz w:val="23"/>
          <w:szCs w:val="23"/>
        </w:rPr>
      </w:pPr>
      <w:hyperlink r:id="rId13" w:tgtFrame="_blank" w:history="1">
        <w:r w:rsidRPr="00473127">
          <w:rPr>
            <w:rStyle w:val="Hyperlink"/>
            <w:rFonts w:ascii="Arial" w:hAnsi="Arial" w:cs="Arial"/>
            <w:sz w:val="23"/>
            <w:szCs w:val="23"/>
          </w:rPr>
          <w:t>Improving compliance with curative radiotherapy for cervical cancer in a high-volume centre in India: a bundled workflow (AID-CARE) quality improvement project</w:t>
        </w:r>
      </w:hyperlink>
      <w:r>
        <w:rPr>
          <w:rFonts w:ascii="Arial" w:hAnsi="Arial" w:cs="Arial"/>
          <w:sz w:val="23"/>
          <w:szCs w:val="23"/>
        </w:rPr>
        <w:t xml:space="preserve"> </w:t>
      </w:r>
      <w:r w:rsidRPr="007605BF">
        <w:rPr>
          <w:rFonts w:ascii="Arial" w:hAnsi="Arial" w:cs="Arial"/>
          <w:sz w:val="23"/>
          <w:szCs w:val="23"/>
        </w:rPr>
        <w:t>(BMJ Open Quality)</w:t>
      </w:r>
    </w:p>
    <w:p w14:paraId="7BF91768" w14:textId="77777777" w:rsidR="0008512E" w:rsidRDefault="0008512E" w:rsidP="0008512E">
      <w:pPr>
        <w:numPr>
          <w:ilvl w:val="0"/>
          <w:numId w:val="1"/>
        </w:numPr>
        <w:spacing w:after="100" w:afterAutospacing="1"/>
        <w:ind w:left="714" w:hanging="357"/>
        <w:contextualSpacing/>
        <w:rPr>
          <w:rFonts w:ascii="Arial" w:hAnsi="Arial" w:cs="Arial"/>
          <w:sz w:val="23"/>
          <w:szCs w:val="23"/>
        </w:rPr>
      </w:pPr>
      <w:hyperlink r:id="rId14" w:tgtFrame="_blank" w:history="1">
        <w:r w:rsidRPr="0008512E">
          <w:rPr>
            <w:rStyle w:val="Hyperlink"/>
            <w:rFonts w:ascii="Arial" w:hAnsi="Arial" w:cs="Arial"/>
            <w:sz w:val="23"/>
            <w:szCs w:val="23"/>
          </w:rPr>
          <w:t>Optimising the breast radiotherapy planning pathway: a quality improvement project at a regional cancer centre</w:t>
        </w:r>
      </w:hyperlink>
      <w:r>
        <w:rPr>
          <w:rFonts w:ascii="Arial" w:hAnsi="Arial" w:cs="Arial"/>
          <w:sz w:val="23"/>
          <w:szCs w:val="23"/>
        </w:rPr>
        <w:t xml:space="preserve"> </w:t>
      </w:r>
      <w:r w:rsidRPr="007605BF">
        <w:rPr>
          <w:rFonts w:ascii="Arial" w:hAnsi="Arial" w:cs="Arial"/>
          <w:sz w:val="23"/>
          <w:szCs w:val="23"/>
        </w:rPr>
        <w:t>(BMJ Open Quality)</w:t>
      </w:r>
    </w:p>
    <w:p w14:paraId="65B43F44" w14:textId="33CC6FD5" w:rsidR="00E05A49" w:rsidRDefault="00C6628D" w:rsidP="00FA56B1">
      <w:pPr>
        <w:numPr>
          <w:ilvl w:val="0"/>
          <w:numId w:val="1"/>
        </w:numPr>
        <w:spacing w:after="100" w:afterAutospacing="1"/>
        <w:ind w:left="714" w:hanging="357"/>
        <w:contextualSpacing/>
        <w:rPr>
          <w:rFonts w:ascii="Arial" w:hAnsi="Arial" w:cs="Arial"/>
          <w:sz w:val="23"/>
          <w:szCs w:val="23"/>
        </w:rPr>
      </w:pPr>
      <w:hyperlink r:id="rId15" w:tgtFrame="_blank" w:history="1">
        <w:r w:rsidRPr="00C6628D">
          <w:rPr>
            <w:rStyle w:val="Hyperlink"/>
            <w:rFonts w:ascii="Arial" w:hAnsi="Arial" w:cs="Arial"/>
            <w:sz w:val="23"/>
            <w:szCs w:val="23"/>
          </w:rPr>
          <w:t>Widening of the 'technical/practical' divide: New advances in statistical process control bring new capabilities and new challenges</w:t>
        </w:r>
      </w:hyperlink>
      <w:r>
        <w:rPr>
          <w:rFonts w:ascii="Arial" w:hAnsi="Arial" w:cs="Arial"/>
          <w:sz w:val="23"/>
          <w:szCs w:val="23"/>
        </w:rPr>
        <w:t xml:space="preserve"> </w:t>
      </w:r>
      <w:r w:rsidR="00FB1816">
        <w:rPr>
          <w:rFonts w:ascii="Arial" w:hAnsi="Arial" w:cs="Arial"/>
          <w:sz w:val="23"/>
          <w:szCs w:val="23"/>
        </w:rPr>
        <w:t>(BMJ Quality &amp; Safety)</w:t>
      </w:r>
    </w:p>
    <w:p w14:paraId="25707138" w14:textId="0F461757" w:rsidR="00E05A49" w:rsidRDefault="00C6628D" w:rsidP="00E05A49">
      <w:pPr>
        <w:numPr>
          <w:ilvl w:val="0"/>
          <w:numId w:val="1"/>
        </w:numPr>
        <w:spacing w:after="100" w:afterAutospacing="1"/>
        <w:ind w:left="714" w:hanging="357"/>
        <w:contextualSpacing/>
        <w:rPr>
          <w:rFonts w:ascii="Arial" w:hAnsi="Arial" w:cs="Arial"/>
          <w:sz w:val="23"/>
          <w:szCs w:val="23"/>
        </w:rPr>
      </w:pPr>
      <w:hyperlink r:id="rId16" w:history="1">
        <w:r>
          <w:rPr>
            <w:rStyle w:val="Hyperlink"/>
            <w:rFonts w:ascii="Arial" w:hAnsi="Arial" w:cs="Arial"/>
            <w:sz w:val="23"/>
            <w:szCs w:val="23"/>
          </w:rPr>
          <w:t>What does NHS England’s Quality Strategy mean in practice? - Podcast</w:t>
        </w:r>
      </w:hyperlink>
      <w:r w:rsidR="00E05A49" w:rsidRPr="00210CB1">
        <w:rPr>
          <w:rFonts w:ascii="Arial" w:hAnsi="Arial" w:cs="Arial"/>
          <w:sz w:val="23"/>
          <w:szCs w:val="23"/>
        </w:rPr>
        <w:t xml:space="preserve"> (The Health Foundation)</w:t>
      </w:r>
    </w:p>
    <w:p w14:paraId="73E18045" w14:textId="77777777" w:rsidR="00FA56B1" w:rsidRDefault="00FA56B1" w:rsidP="00FA56B1">
      <w:pPr>
        <w:spacing w:after="100" w:afterAutospacing="1"/>
        <w:contextualSpacing/>
        <w:rPr>
          <w:rFonts w:ascii="Arial" w:hAnsi="Arial" w:cs="Arial"/>
          <w:sz w:val="23"/>
          <w:szCs w:val="23"/>
        </w:rPr>
      </w:pPr>
    </w:p>
    <w:p w14:paraId="2A9C9720" w14:textId="77777777" w:rsidR="00FA56B1" w:rsidRPr="00122169" w:rsidRDefault="00FA56B1" w:rsidP="00FA56B1">
      <w:pPr>
        <w:jc w:val="center"/>
      </w:pPr>
      <w:r>
        <w:rPr>
          <w:noProof/>
        </w:rPr>
        <w:drawing>
          <wp:inline distT="0" distB="0" distL="0" distR="0" wp14:anchorId="0AC19930" wp14:editId="401E8B72">
            <wp:extent cx="6642100" cy="438785"/>
            <wp:effectExtent l="0" t="0" r="0" b="5715"/>
            <wp:docPr id="172312589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25891" name="Picture 172312589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E65CA" w14:textId="77777777" w:rsidR="00FA56B1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18" w:history="1">
        <w:r w:rsidRPr="00650E77">
          <w:rPr>
            <w:rStyle w:val="Hyperlink"/>
            <w:rFonts w:ascii="Arial" w:hAnsi="Arial" w:cs="Arial"/>
            <w:sz w:val="23"/>
            <w:szCs w:val="23"/>
          </w:rPr>
          <w:t>The Longest Wait to Leave</w:t>
        </w:r>
      </w:hyperlink>
      <w:r w:rsidRPr="00650E77">
        <w:rPr>
          <w:rFonts w:ascii="Arial" w:hAnsi="Arial" w:cs="Arial"/>
          <w:sz w:val="23"/>
          <w:szCs w:val="23"/>
        </w:rPr>
        <w:t xml:space="preserve"> (Age UK)</w:t>
      </w:r>
    </w:p>
    <w:p w14:paraId="4473D4F1" w14:textId="77777777" w:rsidR="00FA56B1" w:rsidRPr="00FA56B1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19" w:history="1">
        <w:r w:rsidRPr="005677BA">
          <w:rPr>
            <w:rStyle w:val="Hyperlink"/>
            <w:rFonts w:ascii="Arial" w:hAnsi="Arial" w:cs="Arial"/>
            <w:sz w:val="23"/>
            <w:szCs w:val="23"/>
          </w:rPr>
          <w:t>Productivity of the English National Health Service</w:t>
        </w:r>
      </w:hyperlink>
      <w:r>
        <w:rPr>
          <w:rFonts w:ascii="Arial" w:hAnsi="Arial" w:cs="Arial"/>
          <w:sz w:val="23"/>
          <w:szCs w:val="23"/>
        </w:rPr>
        <w:t xml:space="preserve"> (Centre for Health Economics)</w:t>
      </w:r>
    </w:p>
    <w:p w14:paraId="2ABD043C" w14:textId="77777777" w:rsidR="00FA56B1" w:rsidRPr="00EC71E3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20" w:history="1">
        <w:r w:rsidRPr="00EC71E3">
          <w:rPr>
            <w:rStyle w:val="Hyperlink"/>
            <w:rFonts w:ascii="Arial" w:hAnsi="Arial" w:cs="Arial"/>
            <w:sz w:val="23"/>
            <w:szCs w:val="23"/>
          </w:rPr>
          <w:t>NHS Leadership and Management Framework</w:t>
        </w:r>
      </w:hyperlink>
      <w:r>
        <w:rPr>
          <w:rFonts w:ascii="Arial" w:hAnsi="Arial" w:cs="Arial"/>
          <w:sz w:val="23"/>
          <w:szCs w:val="23"/>
        </w:rPr>
        <w:t xml:space="preserve"> (NHS England)</w:t>
      </w:r>
    </w:p>
    <w:p w14:paraId="30582DBE" w14:textId="77777777" w:rsidR="00FA56B1" w:rsidRPr="00BB5028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21" w:history="1">
        <w:r w:rsidRPr="003915B7">
          <w:rPr>
            <w:rStyle w:val="Hyperlink"/>
            <w:rFonts w:ascii="Arial" w:hAnsi="Arial" w:cs="Arial"/>
            <w:sz w:val="23"/>
            <w:szCs w:val="23"/>
          </w:rPr>
          <w:t>Quality strategy for NHS-funded care in England</w:t>
        </w:r>
      </w:hyperlink>
      <w:r>
        <w:rPr>
          <w:rFonts w:ascii="Arial" w:hAnsi="Arial" w:cs="Arial"/>
          <w:sz w:val="23"/>
          <w:szCs w:val="23"/>
        </w:rPr>
        <w:t xml:space="preserve"> (NHS England)</w:t>
      </w:r>
    </w:p>
    <w:p w14:paraId="41DF917D" w14:textId="77777777" w:rsidR="00FA56B1" w:rsidRPr="00BB5028" w:rsidRDefault="00FA56B1" w:rsidP="00FA56B1">
      <w:pPr>
        <w:pStyle w:val="ListParagraph"/>
        <w:numPr>
          <w:ilvl w:val="0"/>
          <w:numId w:val="3"/>
        </w:numPr>
        <w:spacing w:after="100" w:afterAutospacing="1"/>
        <w:rPr>
          <w:rFonts w:ascii="Arial" w:hAnsi="Arial" w:cs="Arial"/>
          <w:sz w:val="23"/>
          <w:szCs w:val="23"/>
        </w:rPr>
      </w:pPr>
      <w:hyperlink r:id="rId22" w:history="1">
        <w:r w:rsidRPr="00BB5028">
          <w:rPr>
            <w:rStyle w:val="Hyperlink"/>
            <w:rFonts w:ascii="Arial" w:hAnsi="Arial" w:cs="Arial"/>
            <w:sz w:val="23"/>
            <w:szCs w:val="23"/>
          </w:rPr>
          <w:t>Futureproofing the NHS - The case for transforming corporate services for innovation and productivity - an evidence-based analysis</w:t>
        </w:r>
      </w:hyperlink>
      <w:r w:rsidRPr="00BB5028">
        <w:rPr>
          <w:rFonts w:ascii="Arial" w:hAnsi="Arial" w:cs="Arial"/>
          <w:sz w:val="23"/>
          <w:szCs w:val="23"/>
        </w:rPr>
        <w:t xml:space="preserve"> (NHS Shared Business Services)</w:t>
      </w:r>
    </w:p>
    <w:p w14:paraId="38DD3C7B" w14:textId="77777777" w:rsidR="00FA56B1" w:rsidRPr="00E05A49" w:rsidRDefault="00FA56B1" w:rsidP="00FA56B1">
      <w:pPr>
        <w:pStyle w:val="ListParagraph"/>
        <w:numPr>
          <w:ilvl w:val="0"/>
          <w:numId w:val="3"/>
        </w:numPr>
        <w:spacing w:after="100" w:afterAutospacing="1"/>
        <w:rPr>
          <w:rFonts w:ascii="Arial" w:hAnsi="Arial" w:cs="Arial"/>
          <w:sz w:val="23"/>
          <w:szCs w:val="23"/>
        </w:rPr>
      </w:pPr>
      <w:hyperlink r:id="rId23" w:history="1">
        <w:r w:rsidRPr="00DA44D8">
          <w:rPr>
            <w:rStyle w:val="Hyperlink"/>
            <w:rFonts w:ascii="Arial" w:hAnsi="Arial" w:cs="Arial"/>
            <w:sz w:val="23"/>
            <w:szCs w:val="23"/>
          </w:rPr>
          <w:t>Long waits for a hospital bed in an emergency: will urgent care policies make a difference for patients?</w:t>
        </w:r>
      </w:hyperlink>
      <w:r>
        <w:rPr>
          <w:rFonts w:ascii="Arial" w:hAnsi="Arial" w:cs="Arial"/>
          <w:sz w:val="23"/>
          <w:szCs w:val="23"/>
        </w:rPr>
        <w:t xml:space="preserve"> (Nuffield Trust)</w:t>
      </w:r>
    </w:p>
    <w:p w14:paraId="1A660CE2" w14:textId="77777777" w:rsidR="00FA56B1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24" w:history="1">
        <w:r w:rsidRPr="00DC34E7">
          <w:rPr>
            <w:rStyle w:val="Hyperlink"/>
            <w:rFonts w:ascii="Arial" w:hAnsi="Arial" w:cs="Arial"/>
            <w:sz w:val="23"/>
            <w:szCs w:val="23"/>
          </w:rPr>
          <w:t>England's Quality Strategy: How can we use this to accelerate improvement in health and care?</w:t>
        </w:r>
      </w:hyperlink>
      <w:r>
        <w:rPr>
          <w:rFonts w:ascii="Arial" w:hAnsi="Arial" w:cs="Arial"/>
          <w:sz w:val="23"/>
          <w:szCs w:val="23"/>
        </w:rPr>
        <w:t xml:space="preserve"> (Q Community)</w:t>
      </w:r>
    </w:p>
    <w:p w14:paraId="5808F78B" w14:textId="77777777" w:rsidR="00FA56B1" w:rsidRPr="00AE16DC" w:rsidRDefault="00FA56B1" w:rsidP="00FA56B1">
      <w:pPr>
        <w:pStyle w:val="ListParagraph"/>
        <w:numPr>
          <w:ilvl w:val="0"/>
          <w:numId w:val="3"/>
        </w:numPr>
        <w:spacing w:after="100" w:afterAutospacing="1"/>
        <w:rPr>
          <w:rFonts w:ascii="Arial" w:hAnsi="Arial" w:cs="Arial"/>
          <w:sz w:val="23"/>
          <w:szCs w:val="23"/>
        </w:rPr>
      </w:pPr>
      <w:hyperlink r:id="rId25" w:tgtFrame="_blank" w:history="1">
        <w:r w:rsidRPr="00AE16DC">
          <w:rPr>
            <w:rStyle w:val="Hyperlink"/>
            <w:rFonts w:ascii="Arial" w:hAnsi="Arial" w:cs="Arial"/>
            <w:sz w:val="23"/>
            <w:szCs w:val="23"/>
          </w:rPr>
          <w:t>Equal waiting for elective care?</w:t>
        </w:r>
      </w:hyperlink>
      <w:r w:rsidRPr="00AE16DC">
        <w:rPr>
          <w:rFonts w:ascii="Arial" w:hAnsi="Arial" w:cs="Arial"/>
          <w:sz w:val="23"/>
          <w:szCs w:val="23"/>
        </w:rPr>
        <w:t xml:space="preserve"> (The Health Foundation) </w:t>
      </w:r>
    </w:p>
    <w:p w14:paraId="6B0D673C" w14:textId="77777777" w:rsidR="00FA56B1" w:rsidRPr="00AE16DC" w:rsidRDefault="00FA56B1" w:rsidP="00FA56B1">
      <w:pPr>
        <w:pStyle w:val="ListParagraph"/>
        <w:numPr>
          <w:ilvl w:val="0"/>
          <w:numId w:val="3"/>
        </w:numPr>
        <w:spacing w:after="100" w:afterAutospacing="1"/>
        <w:rPr>
          <w:rFonts w:ascii="Arial" w:hAnsi="Arial" w:cs="Arial"/>
          <w:sz w:val="23"/>
          <w:szCs w:val="23"/>
        </w:rPr>
      </w:pPr>
      <w:hyperlink r:id="rId26" w:tgtFrame="_blank" w:history="1">
        <w:r w:rsidRPr="00AE16DC">
          <w:rPr>
            <w:rStyle w:val="Hyperlink"/>
            <w:rFonts w:ascii="Arial" w:hAnsi="Arial" w:cs="Arial"/>
            <w:sz w:val="23"/>
            <w:szCs w:val="23"/>
          </w:rPr>
          <w:t>Health as an economic asset</w:t>
        </w:r>
      </w:hyperlink>
      <w:r w:rsidRPr="00AE16DC">
        <w:rPr>
          <w:rFonts w:ascii="Arial" w:hAnsi="Arial" w:cs="Arial"/>
          <w:sz w:val="23"/>
          <w:szCs w:val="23"/>
        </w:rPr>
        <w:t xml:space="preserve"> (The Health Foundation) </w:t>
      </w:r>
    </w:p>
    <w:p w14:paraId="7C3E5D88" w14:textId="77777777" w:rsidR="00FA56B1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27" w:history="1">
        <w:r w:rsidRPr="001B6805">
          <w:rPr>
            <w:rStyle w:val="Hyperlink"/>
            <w:rFonts w:ascii="Arial" w:hAnsi="Arial" w:cs="Arial"/>
            <w:sz w:val="23"/>
            <w:szCs w:val="23"/>
          </w:rPr>
          <w:t>How efficiency varies across NHS acute trusts</w:t>
        </w:r>
      </w:hyperlink>
      <w:r>
        <w:rPr>
          <w:rFonts w:ascii="Arial" w:hAnsi="Arial" w:cs="Arial"/>
          <w:sz w:val="23"/>
          <w:szCs w:val="23"/>
        </w:rPr>
        <w:t xml:space="preserve"> </w:t>
      </w:r>
      <w:r w:rsidRPr="001B6805">
        <w:rPr>
          <w:rFonts w:ascii="Arial" w:hAnsi="Arial" w:cs="Arial"/>
          <w:sz w:val="23"/>
          <w:szCs w:val="23"/>
        </w:rPr>
        <w:t>(The Health Foundation)</w:t>
      </w:r>
    </w:p>
    <w:p w14:paraId="7F972A75" w14:textId="77777777" w:rsidR="00FA56B1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28" w:history="1">
        <w:r w:rsidRPr="008A0A4C">
          <w:rPr>
            <w:rStyle w:val="Hyperlink"/>
            <w:rFonts w:ascii="Arial" w:hAnsi="Arial" w:cs="Arial"/>
            <w:sz w:val="23"/>
            <w:szCs w:val="23"/>
          </w:rPr>
          <w:t>How and why is life expectancy in London different to other English regions?</w:t>
        </w:r>
      </w:hyperlink>
      <w:r>
        <w:rPr>
          <w:rFonts w:ascii="Arial" w:hAnsi="Arial" w:cs="Arial"/>
          <w:sz w:val="23"/>
          <w:szCs w:val="23"/>
        </w:rPr>
        <w:t xml:space="preserve"> (The King’s Fund)</w:t>
      </w:r>
    </w:p>
    <w:p w14:paraId="6544B4AD" w14:textId="77777777" w:rsidR="00FA56B1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29" w:history="1">
        <w:r w:rsidRPr="006C6622">
          <w:rPr>
            <w:rStyle w:val="Hyperlink"/>
            <w:rFonts w:ascii="Arial" w:hAnsi="Arial" w:cs="Arial"/>
            <w:sz w:val="23"/>
            <w:szCs w:val="23"/>
          </w:rPr>
          <w:t>Neighbourhood health: an international exploration</w:t>
        </w:r>
      </w:hyperlink>
      <w:r>
        <w:rPr>
          <w:rFonts w:ascii="Arial" w:hAnsi="Arial" w:cs="Arial"/>
          <w:sz w:val="23"/>
          <w:szCs w:val="23"/>
        </w:rPr>
        <w:t xml:space="preserve"> (The King’s Fund)</w:t>
      </w:r>
    </w:p>
    <w:p w14:paraId="17D43986" w14:textId="77777777" w:rsidR="00FA56B1" w:rsidRPr="00F274F2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30" w:history="1">
        <w:r w:rsidRPr="00F274F2">
          <w:rPr>
            <w:rStyle w:val="Hyperlink"/>
            <w:rFonts w:ascii="Arial" w:hAnsi="Arial" w:cs="Arial"/>
            <w:sz w:val="23"/>
            <w:szCs w:val="23"/>
          </w:rPr>
          <w:t>One year on, is the NHS 10 Year Health Plan being delivered?</w:t>
        </w:r>
      </w:hyperlink>
      <w:r>
        <w:rPr>
          <w:rFonts w:ascii="Arial" w:hAnsi="Arial" w:cs="Arial"/>
          <w:sz w:val="23"/>
          <w:szCs w:val="23"/>
        </w:rPr>
        <w:t xml:space="preserve"> (The King’s Fund)</w:t>
      </w:r>
    </w:p>
    <w:p w14:paraId="43AF9A01" w14:textId="77777777" w:rsidR="00FA56B1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31" w:history="1">
        <w:r w:rsidRPr="004E2DAE">
          <w:rPr>
            <w:rStyle w:val="Hyperlink"/>
            <w:rFonts w:ascii="Arial" w:hAnsi="Arial" w:cs="Arial"/>
            <w:sz w:val="23"/>
            <w:szCs w:val="23"/>
          </w:rPr>
          <w:t>ICB mergers: lessons for future success</w:t>
        </w:r>
      </w:hyperlink>
      <w:r>
        <w:rPr>
          <w:rFonts w:ascii="Arial" w:hAnsi="Arial" w:cs="Arial"/>
          <w:sz w:val="23"/>
          <w:szCs w:val="23"/>
        </w:rPr>
        <w:t xml:space="preserve"> (The NHS Alliance)</w:t>
      </w:r>
    </w:p>
    <w:p w14:paraId="42B3E76A" w14:textId="77777777" w:rsidR="00FA56B1" w:rsidRDefault="00FA56B1" w:rsidP="00FA56B1">
      <w:pPr>
        <w:pStyle w:val="ListParagraph"/>
        <w:numPr>
          <w:ilvl w:val="0"/>
          <w:numId w:val="3"/>
        </w:numPr>
        <w:spacing w:after="100" w:afterAutospacing="1"/>
        <w:ind w:left="714" w:hanging="357"/>
        <w:rPr>
          <w:rFonts w:ascii="Arial" w:hAnsi="Arial" w:cs="Arial"/>
          <w:sz w:val="23"/>
          <w:szCs w:val="23"/>
        </w:rPr>
      </w:pPr>
      <w:hyperlink r:id="rId32" w:tgtFrame="_blank" w:history="1">
        <w:r w:rsidRPr="00184237">
          <w:rPr>
            <w:rStyle w:val="Hyperlink"/>
            <w:rFonts w:ascii="Arial" w:hAnsi="Arial" w:cs="Arial"/>
            <w:sz w:val="23"/>
            <w:szCs w:val="23"/>
          </w:rPr>
          <w:t>Beyond productivity: AI and NHS workforce implications</w:t>
        </w:r>
      </w:hyperlink>
      <w:r w:rsidRPr="00184237">
        <w:rPr>
          <w:rFonts w:ascii="Arial" w:hAnsi="Arial" w:cs="Arial"/>
          <w:sz w:val="23"/>
          <w:szCs w:val="23"/>
        </w:rPr>
        <w:t> (UCL Partners)</w:t>
      </w:r>
    </w:p>
    <w:p w14:paraId="5B428AA2" w14:textId="77777777" w:rsidR="007605BF" w:rsidRPr="007605BF" w:rsidRDefault="007605BF" w:rsidP="00FA56B1">
      <w:pPr>
        <w:spacing w:after="100" w:afterAutospacing="1"/>
        <w:contextualSpacing/>
        <w:rPr>
          <w:rFonts w:ascii="Arial" w:hAnsi="Arial" w:cs="Arial"/>
          <w:sz w:val="23"/>
          <w:szCs w:val="23"/>
        </w:rPr>
      </w:pPr>
    </w:p>
    <w:p w14:paraId="40B52A9A" w14:textId="77777777" w:rsidR="00832CDB" w:rsidRPr="00924D40" w:rsidRDefault="00832CDB" w:rsidP="00832CDB">
      <w:pPr>
        <w:spacing w:before="100" w:after="100"/>
        <w:contextualSpacing/>
        <w:rPr>
          <w:rFonts w:ascii="Arial" w:hAnsi="Arial" w:cs="Arial"/>
          <w:sz w:val="22"/>
          <w:szCs w:val="22"/>
        </w:rPr>
      </w:pPr>
      <w:r w:rsidRPr="00963283">
        <w:rPr>
          <w:noProof/>
          <w:color w:val="000000" w:themeColor="text1"/>
        </w:rPr>
        <w:lastRenderedPageBreak/>
        <w:drawing>
          <wp:inline distT="0" distB="0" distL="0" distR="0" wp14:anchorId="0CC61DD0" wp14:editId="277271B5">
            <wp:extent cx="6571887" cy="403225"/>
            <wp:effectExtent l="0" t="0" r="0" b="3175"/>
            <wp:docPr id="1174014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01495" name="Picture 117401495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427" cy="403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F8567" w14:textId="77777777" w:rsidR="00CE5EC2" w:rsidRPr="00ED110F" w:rsidRDefault="00CE5EC2" w:rsidP="00CE5EC2">
      <w:pPr>
        <w:pStyle w:val="ListParagraph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hyperlink r:id="rId34" w:history="1">
        <w:r w:rsidRPr="001D51DE">
          <w:rPr>
            <w:rStyle w:val="Hyperlink"/>
            <w:rFonts w:ascii="Arial" w:hAnsi="Arial" w:cs="Arial"/>
            <w:sz w:val="23"/>
            <w:szCs w:val="23"/>
          </w:rPr>
          <w:t>The people’s priorities for our NHS: year one scorecard</w:t>
        </w:r>
      </w:hyperlink>
      <w:r>
        <w:rPr>
          <w:rFonts w:ascii="Arial" w:hAnsi="Arial" w:cs="Arial"/>
          <w:sz w:val="23"/>
          <w:szCs w:val="23"/>
        </w:rPr>
        <w:t xml:space="preserve"> (</w:t>
      </w:r>
      <w:r w:rsidRPr="001D51DE">
        <w:rPr>
          <w:rFonts w:ascii="Arial" w:hAnsi="Arial" w:cs="Arial"/>
          <w:sz w:val="23"/>
          <w:szCs w:val="23"/>
        </w:rPr>
        <w:t>38 Degrees</w:t>
      </w:r>
      <w:r>
        <w:rPr>
          <w:rFonts w:ascii="Arial" w:hAnsi="Arial" w:cs="Arial"/>
          <w:sz w:val="23"/>
          <w:szCs w:val="23"/>
        </w:rPr>
        <w:t>)</w:t>
      </w:r>
    </w:p>
    <w:p w14:paraId="27B199E3" w14:textId="79C9AFEA" w:rsidR="00ED110F" w:rsidRDefault="00ED110F" w:rsidP="00ED110F">
      <w:pPr>
        <w:pStyle w:val="ListParagraph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hyperlink r:id="rId35" w:tgtFrame="_blank" w:history="1">
        <w:r w:rsidRPr="00ED110F">
          <w:rPr>
            <w:rStyle w:val="Hyperlink"/>
            <w:rFonts w:ascii="Arial" w:hAnsi="Arial" w:cs="Arial"/>
            <w:sz w:val="23"/>
            <w:szCs w:val="23"/>
          </w:rPr>
          <w:t>How well do we write for patients? Longitudinal analysis of the readability and complexity of 4.6 million ophthalmic clinical letters</w:t>
        </w:r>
      </w:hyperlink>
      <w:r w:rsidRPr="00ED110F">
        <w:rPr>
          <w:rFonts w:ascii="Arial" w:hAnsi="Arial" w:cs="Arial"/>
          <w:sz w:val="23"/>
          <w:szCs w:val="23"/>
        </w:rPr>
        <w:t xml:space="preserve"> (BMJ Health &amp; Care Informatics)</w:t>
      </w:r>
    </w:p>
    <w:p w14:paraId="2E28C750" w14:textId="74A674B3" w:rsidR="00AE16DC" w:rsidRPr="00AE16DC" w:rsidRDefault="00AE16DC" w:rsidP="00AE16DC">
      <w:pPr>
        <w:pStyle w:val="ListParagraph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hyperlink r:id="rId36" w:tgtFrame="_blank" w:history="1">
        <w:r w:rsidRPr="00ED110F">
          <w:rPr>
            <w:rStyle w:val="Hyperlink"/>
            <w:rFonts w:ascii="Arial" w:hAnsi="Arial" w:cs="Arial"/>
            <w:sz w:val="23"/>
            <w:szCs w:val="23"/>
          </w:rPr>
          <w:t>Who complains? A nationwide register-based cross-sectional study of socioeconomic differences in patient complaints and complaint case outcomes in Denmark</w:t>
        </w:r>
      </w:hyperlink>
      <w:r w:rsidRPr="00ED110F">
        <w:rPr>
          <w:rFonts w:ascii="Arial" w:hAnsi="Arial" w:cs="Arial"/>
          <w:sz w:val="23"/>
          <w:szCs w:val="23"/>
        </w:rPr>
        <w:t xml:space="preserve"> (BMJ Open)</w:t>
      </w:r>
    </w:p>
    <w:p w14:paraId="0021C0E7" w14:textId="252C186B" w:rsidR="00B167D4" w:rsidRDefault="00B167D4" w:rsidP="00B167D4">
      <w:pPr>
        <w:pStyle w:val="ListParagraph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hyperlink r:id="rId37" w:tgtFrame="_blank" w:history="1">
        <w:r w:rsidRPr="00B167D4">
          <w:rPr>
            <w:rStyle w:val="Hyperlink"/>
            <w:rFonts w:ascii="Arial" w:hAnsi="Arial" w:cs="Arial"/>
            <w:sz w:val="23"/>
            <w:szCs w:val="23"/>
          </w:rPr>
          <w:t>Psychological safety and shared decision-making for patient engagement in care quality</w:t>
        </w:r>
      </w:hyperlink>
      <w:r w:rsidRPr="00B167D4">
        <w:rPr>
          <w:rFonts w:ascii="Arial" w:hAnsi="Arial" w:cs="Arial"/>
          <w:sz w:val="23"/>
          <w:szCs w:val="23"/>
        </w:rPr>
        <w:t xml:space="preserve"> (BMJ Open Quality</w:t>
      </w:r>
      <w:r>
        <w:rPr>
          <w:rFonts w:ascii="Arial" w:hAnsi="Arial" w:cs="Arial"/>
          <w:sz w:val="23"/>
          <w:szCs w:val="23"/>
        </w:rPr>
        <w:t>)</w:t>
      </w:r>
    </w:p>
    <w:p w14:paraId="66C77E18" w14:textId="08355E0E" w:rsidR="008957F7" w:rsidRDefault="008957F7" w:rsidP="008957F7">
      <w:pPr>
        <w:pStyle w:val="ListParagraph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hyperlink r:id="rId38" w:history="1">
        <w:r w:rsidRPr="008957F7">
          <w:rPr>
            <w:rStyle w:val="Hyperlink"/>
            <w:rFonts w:ascii="Arial" w:hAnsi="Arial" w:cs="Arial"/>
            <w:sz w:val="23"/>
            <w:szCs w:val="23"/>
          </w:rPr>
          <w:t>Understanding online hospital patient reviews: a nationwide cross-sectional analysis of polarity, actionability and themes</w:t>
        </w:r>
      </w:hyperlink>
      <w:r>
        <w:rPr>
          <w:rFonts w:ascii="Arial" w:hAnsi="Arial" w:cs="Arial"/>
          <w:sz w:val="23"/>
          <w:szCs w:val="23"/>
        </w:rPr>
        <w:t xml:space="preserve"> </w:t>
      </w:r>
      <w:r w:rsidRPr="00B167D4">
        <w:rPr>
          <w:rFonts w:ascii="Arial" w:hAnsi="Arial" w:cs="Arial"/>
          <w:sz w:val="23"/>
          <w:szCs w:val="23"/>
        </w:rPr>
        <w:t>(BMJ Open Quality</w:t>
      </w:r>
      <w:r>
        <w:rPr>
          <w:rFonts w:ascii="Arial" w:hAnsi="Arial" w:cs="Arial"/>
          <w:sz w:val="23"/>
          <w:szCs w:val="23"/>
        </w:rPr>
        <w:t>)</w:t>
      </w:r>
    </w:p>
    <w:p w14:paraId="42DA1383" w14:textId="3EF4B275" w:rsidR="00ED110F" w:rsidRPr="00ED110F" w:rsidRDefault="00ED110F" w:rsidP="00ED110F">
      <w:pPr>
        <w:pStyle w:val="ListParagraph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hyperlink r:id="rId39" w:tgtFrame="_blank" w:history="1">
        <w:r w:rsidRPr="00ED110F">
          <w:rPr>
            <w:rStyle w:val="Hyperlink"/>
            <w:rFonts w:ascii="Arial" w:hAnsi="Arial" w:cs="Arial"/>
            <w:sz w:val="23"/>
            <w:szCs w:val="23"/>
          </w:rPr>
          <w:t>Powering Up: a qualitative evaluation of the art and science of meaningful co-production for health equity</w:t>
        </w:r>
      </w:hyperlink>
      <w:r w:rsidRPr="00ED110F">
        <w:rPr>
          <w:rFonts w:ascii="Arial" w:hAnsi="Arial" w:cs="Arial"/>
          <w:sz w:val="23"/>
          <w:szCs w:val="23"/>
        </w:rPr>
        <w:t xml:space="preserve"> (BMJ Paediatrics Open)</w:t>
      </w:r>
    </w:p>
    <w:p w14:paraId="582D8A16" w14:textId="1F6E2F0C" w:rsidR="0079621F" w:rsidRPr="0079621F" w:rsidRDefault="0079621F" w:rsidP="00B167D4">
      <w:pPr>
        <w:pStyle w:val="ListParagraph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hyperlink r:id="rId40" w:tgtFrame="_blank" w:history="1">
        <w:r w:rsidRPr="0079621F">
          <w:rPr>
            <w:rStyle w:val="Hyperlink"/>
            <w:rFonts w:ascii="Arial" w:hAnsi="Arial" w:cs="Arial"/>
            <w:sz w:val="23"/>
            <w:szCs w:val="23"/>
          </w:rPr>
          <w:t>Patient and caregiver priorities for quality improvement on general medical wards: a multicentre group concept mapping study</w:t>
        </w:r>
      </w:hyperlink>
      <w:r w:rsidRPr="0079621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(BMJ Quality &amp; Safety)</w:t>
      </w:r>
    </w:p>
    <w:p w14:paraId="45E7FAB0" w14:textId="7550C33F" w:rsidR="0079621F" w:rsidRPr="0079621F" w:rsidRDefault="00075251" w:rsidP="0079621F">
      <w:pPr>
        <w:pStyle w:val="ListParagraph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hyperlink r:id="rId41" w:history="1">
        <w:r w:rsidRPr="00B35532">
          <w:rPr>
            <w:rStyle w:val="Hyperlink"/>
            <w:rFonts w:ascii="Arial" w:hAnsi="Arial" w:cs="Arial"/>
            <w:sz w:val="23"/>
            <w:szCs w:val="23"/>
          </w:rPr>
          <w:t>Scoping review of patient and family engagement interventions in diagnosis: a paradox of too much, yet so little</w:t>
        </w:r>
      </w:hyperlink>
      <w:r>
        <w:rPr>
          <w:rFonts w:ascii="Arial" w:hAnsi="Arial" w:cs="Arial"/>
          <w:sz w:val="23"/>
          <w:szCs w:val="23"/>
        </w:rPr>
        <w:t xml:space="preserve"> (BMJ Quality &amp; Safety)</w:t>
      </w:r>
    </w:p>
    <w:p w14:paraId="776751F6" w14:textId="58C10676" w:rsidR="005D6979" w:rsidRDefault="005D6979" w:rsidP="00D758C4">
      <w:pPr>
        <w:pStyle w:val="ListParagraph"/>
        <w:numPr>
          <w:ilvl w:val="0"/>
          <w:numId w:val="4"/>
        </w:numPr>
        <w:ind w:left="714" w:hanging="357"/>
        <w:rPr>
          <w:rFonts w:ascii="Arial" w:hAnsi="Arial" w:cs="Arial"/>
          <w:sz w:val="23"/>
          <w:szCs w:val="23"/>
        </w:rPr>
      </w:pPr>
      <w:hyperlink r:id="rId42" w:tgtFrame="_blank" w:history="1">
        <w:r w:rsidRPr="005D6979">
          <w:rPr>
            <w:rStyle w:val="Hyperlink"/>
            <w:rFonts w:ascii="Arial" w:hAnsi="Arial" w:cs="Arial"/>
            <w:sz w:val="23"/>
            <w:szCs w:val="23"/>
          </w:rPr>
          <w:t>Patient and Family Activated Escalation Systems: a systematic review</w:t>
        </w:r>
      </w:hyperlink>
      <w:r w:rsidR="00B167D4">
        <w:rPr>
          <w:rFonts w:ascii="Arial" w:hAnsi="Arial" w:cs="Arial"/>
          <w:sz w:val="23"/>
          <w:szCs w:val="23"/>
        </w:rPr>
        <w:t xml:space="preserve"> </w:t>
      </w:r>
      <w:r w:rsidR="00B167D4" w:rsidRPr="00B167D4">
        <w:rPr>
          <w:rFonts w:ascii="Arial" w:hAnsi="Arial" w:cs="Arial"/>
          <w:sz w:val="23"/>
          <w:szCs w:val="23"/>
        </w:rPr>
        <w:t>(International Journal for Quality in Health Care)</w:t>
      </w:r>
    </w:p>
    <w:p w14:paraId="10DBD2A4" w14:textId="388871CD" w:rsidR="00B167D4" w:rsidRDefault="00B167D4" w:rsidP="00B167D4">
      <w:pPr>
        <w:pStyle w:val="ListParagraph"/>
        <w:numPr>
          <w:ilvl w:val="0"/>
          <w:numId w:val="4"/>
        </w:numPr>
        <w:ind w:left="714" w:hanging="357"/>
        <w:rPr>
          <w:rFonts w:ascii="Arial" w:hAnsi="Arial" w:cs="Arial"/>
          <w:sz w:val="23"/>
          <w:szCs w:val="23"/>
        </w:rPr>
      </w:pPr>
      <w:hyperlink r:id="rId43" w:tgtFrame="_blank" w:history="1">
        <w:r w:rsidRPr="005D6979">
          <w:rPr>
            <w:rStyle w:val="Hyperlink"/>
            <w:rFonts w:ascii="Arial" w:hAnsi="Arial" w:cs="Arial"/>
            <w:sz w:val="23"/>
            <w:szCs w:val="23"/>
          </w:rPr>
          <w:t>Impact of a Physician Communication Development Program on Patient Experience Scores</w:t>
        </w:r>
      </w:hyperlink>
      <w:r>
        <w:rPr>
          <w:rFonts w:ascii="Arial" w:hAnsi="Arial" w:cs="Arial"/>
          <w:sz w:val="23"/>
          <w:szCs w:val="23"/>
        </w:rPr>
        <w:t xml:space="preserve"> (Journal of Patient Experience)</w:t>
      </w:r>
    </w:p>
    <w:p w14:paraId="1CB72A90" w14:textId="35B03F7E" w:rsidR="0052484C" w:rsidRDefault="0052484C" w:rsidP="00B167D4">
      <w:pPr>
        <w:pStyle w:val="ListParagraph"/>
        <w:numPr>
          <w:ilvl w:val="0"/>
          <w:numId w:val="4"/>
        </w:numPr>
        <w:ind w:left="714" w:hanging="357"/>
        <w:rPr>
          <w:rFonts w:ascii="Arial" w:hAnsi="Arial" w:cs="Arial"/>
          <w:sz w:val="23"/>
          <w:szCs w:val="23"/>
        </w:rPr>
      </w:pPr>
      <w:hyperlink r:id="rId44" w:tgtFrame="_blank" w:history="1">
        <w:r w:rsidRPr="0052484C">
          <w:rPr>
            <w:rStyle w:val="Hyperlink"/>
            <w:rFonts w:ascii="Arial" w:hAnsi="Arial" w:cs="Arial"/>
            <w:sz w:val="23"/>
            <w:szCs w:val="23"/>
          </w:rPr>
          <w:t>The Impact of Nurse Leader Rounding on Patient Satisfaction: A Post-hoc Analysis of Trust, Communication, and Collaboration in Inpatient Care</w:t>
        </w:r>
      </w:hyperlink>
      <w:r>
        <w:rPr>
          <w:rFonts w:ascii="Arial" w:hAnsi="Arial" w:cs="Arial"/>
          <w:sz w:val="23"/>
          <w:szCs w:val="23"/>
        </w:rPr>
        <w:t xml:space="preserve"> (Journal of Patient Experience)</w:t>
      </w:r>
    </w:p>
    <w:p w14:paraId="3128A9DD" w14:textId="4EB0DD77" w:rsidR="00DC2767" w:rsidRDefault="00DC2767" w:rsidP="00B167D4">
      <w:pPr>
        <w:pStyle w:val="ListParagraph"/>
        <w:numPr>
          <w:ilvl w:val="0"/>
          <w:numId w:val="4"/>
        </w:numPr>
        <w:ind w:left="714" w:hanging="357"/>
        <w:rPr>
          <w:rFonts w:ascii="Arial" w:hAnsi="Arial" w:cs="Arial"/>
          <w:sz w:val="23"/>
          <w:szCs w:val="23"/>
        </w:rPr>
      </w:pPr>
      <w:hyperlink r:id="rId45" w:history="1">
        <w:r w:rsidRPr="00DC2767">
          <w:rPr>
            <w:rStyle w:val="Hyperlink"/>
            <w:rFonts w:ascii="Arial" w:hAnsi="Arial" w:cs="Arial"/>
            <w:sz w:val="23"/>
            <w:szCs w:val="23"/>
          </w:rPr>
          <w:t xml:space="preserve">Conversations that matter most: improving communication in </w:t>
        </w:r>
        <w:proofErr w:type="gramStart"/>
        <w:r w:rsidRPr="00DC2767">
          <w:rPr>
            <w:rStyle w:val="Hyperlink"/>
            <w:rFonts w:ascii="Arial" w:hAnsi="Arial" w:cs="Arial"/>
            <w:sz w:val="23"/>
            <w:szCs w:val="23"/>
          </w:rPr>
          <w:t>end of life</w:t>
        </w:r>
        <w:proofErr w:type="gramEnd"/>
        <w:r w:rsidRPr="00DC2767">
          <w:rPr>
            <w:rStyle w:val="Hyperlink"/>
            <w:rFonts w:ascii="Arial" w:hAnsi="Arial" w:cs="Arial"/>
            <w:sz w:val="23"/>
            <w:szCs w:val="23"/>
          </w:rPr>
          <w:t xml:space="preserve"> care</w:t>
        </w:r>
      </w:hyperlink>
      <w:r>
        <w:rPr>
          <w:rFonts w:ascii="Arial" w:hAnsi="Arial" w:cs="Arial"/>
          <w:sz w:val="23"/>
          <w:szCs w:val="23"/>
        </w:rPr>
        <w:t xml:space="preserve"> (Parliamentary and Health Service Ombudsman)</w:t>
      </w:r>
    </w:p>
    <w:p w14:paraId="61BD0D93" w14:textId="2CBEA209" w:rsidR="00ED110F" w:rsidRDefault="00ED110F" w:rsidP="00B167D4">
      <w:pPr>
        <w:pStyle w:val="ListParagraph"/>
        <w:numPr>
          <w:ilvl w:val="0"/>
          <w:numId w:val="4"/>
        </w:numPr>
        <w:ind w:left="714" w:hanging="357"/>
        <w:rPr>
          <w:rFonts w:ascii="Arial" w:hAnsi="Arial" w:cs="Arial"/>
          <w:sz w:val="23"/>
          <w:szCs w:val="23"/>
        </w:rPr>
      </w:pPr>
      <w:hyperlink r:id="rId46" w:tgtFrame="_blank" w:history="1">
        <w:r w:rsidRPr="00ED110F">
          <w:rPr>
            <w:rStyle w:val="Hyperlink"/>
            <w:rFonts w:ascii="Arial" w:hAnsi="Arial" w:cs="Arial"/>
            <w:sz w:val="23"/>
            <w:szCs w:val="23"/>
          </w:rPr>
          <w:t>"If the funders said to me that I have to dress in orange, I would dress in orange": findings from qualitative interviews on researchers' experiences of public involvement</w:t>
        </w:r>
      </w:hyperlink>
      <w:r w:rsidRPr="00ED110F">
        <w:rPr>
          <w:rFonts w:ascii="Arial" w:hAnsi="Arial" w:cs="Arial"/>
          <w:sz w:val="23"/>
          <w:szCs w:val="23"/>
        </w:rPr>
        <w:t xml:space="preserve"> (Research Involvement and Engagement)</w:t>
      </w:r>
    </w:p>
    <w:p w14:paraId="0ADF12BD" w14:textId="77777777" w:rsidR="007E4D19" w:rsidRPr="00FA56B1" w:rsidRDefault="007E4D19" w:rsidP="00FA56B1">
      <w:pPr>
        <w:rPr>
          <w:rFonts w:ascii="Arial" w:hAnsi="Arial" w:cs="Arial"/>
          <w:sz w:val="23"/>
          <w:szCs w:val="23"/>
        </w:rPr>
      </w:pPr>
    </w:p>
    <w:p w14:paraId="741A9EF6" w14:textId="2D9D69DF" w:rsidR="003F3651" w:rsidRPr="006A2402" w:rsidRDefault="00443D8B" w:rsidP="006A240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1DC7600" wp14:editId="534EFCD0">
            <wp:extent cx="6607265" cy="445135"/>
            <wp:effectExtent l="0" t="0" r="0" b="0"/>
            <wp:docPr id="1257751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5116" name="Picture 125775116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265" cy="44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B8276" w14:textId="64032195" w:rsidR="000014D7" w:rsidRPr="006C4167" w:rsidRDefault="000014D7" w:rsidP="000014D7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/>
        <w:ind w:left="709" w:hanging="349"/>
        <w:rPr>
          <w:rFonts w:ascii="Arial" w:hAnsi="Arial" w:cs="Arial"/>
          <w:sz w:val="23"/>
          <w:szCs w:val="23"/>
        </w:rPr>
      </w:pPr>
      <w:r w:rsidRPr="006C4167">
        <w:rPr>
          <w:rFonts w:ascii="Arial" w:hAnsi="Arial" w:cs="Arial"/>
          <w:sz w:val="23"/>
          <w:szCs w:val="23"/>
        </w:rPr>
        <w:t xml:space="preserve">3 Sept 2026: </w:t>
      </w:r>
      <w:hyperlink r:id="rId48" w:history="1">
        <w:proofErr w:type="gramStart"/>
        <w:r w:rsidRPr="006C4167">
          <w:rPr>
            <w:rStyle w:val="Hyperlink"/>
            <w:rFonts w:ascii="Arial" w:hAnsi="Arial" w:cs="Arial"/>
            <w:sz w:val="23"/>
            <w:szCs w:val="23"/>
          </w:rPr>
          <w:t>North West</w:t>
        </w:r>
        <w:proofErr w:type="gramEnd"/>
        <w:r w:rsidRPr="006C4167">
          <w:rPr>
            <w:rStyle w:val="Hyperlink"/>
            <w:rFonts w:ascii="Arial" w:hAnsi="Arial" w:cs="Arial"/>
            <w:sz w:val="23"/>
            <w:szCs w:val="23"/>
          </w:rPr>
          <w:t xml:space="preserve"> Ambulance Service (NWAS) QI Academy in action: improving pre-hospital maternity care through the digital maternity decision tool</w:t>
        </w:r>
      </w:hyperlink>
      <w:r w:rsidRPr="006C4167">
        <w:rPr>
          <w:rFonts w:ascii="Arial" w:hAnsi="Arial" w:cs="Arial"/>
          <w:sz w:val="23"/>
          <w:szCs w:val="23"/>
        </w:rPr>
        <w:t xml:space="preserve"> – Online, 13</w:t>
      </w:r>
      <w:r w:rsidR="005C76DA">
        <w:rPr>
          <w:rFonts w:ascii="Arial" w:hAnsi="Arial" w:cs="Arial"/>
          <w:sz w:val="23"/>
          <w:szCs w:val="23"/>
        </w:rPr>
        <w:t>.</w:t>
      </w:r>
      <w:r w:rsidRPr="006C4167">
        <w:rPr>
          <w:rFonts w:ascii="Arial" w:hAnsi="Arial" w:cs="Arial"/>
          <w:sz w:val="23"/>
          <w:szCs w:val="23"/>
        </w:rPr>
        <w:t>30-14</w:t>
      </w:r>
      <w:r w:rsidR="005C76DA">
        <w:rPr>
          <w:rFonts w:ascii="Arial" w:hAnsi="Arial" w:cs="Arial"/>
          <w:sz w:val="23"/>
          <w:szCs w:val="23"/>
        </w:rPr>
        <w:t>.</w:t>
      </w:r>
      <w:r w:rsidRPr="006C4167">
        <w:rPr>
          <w:rFonts w:ascii="Arial" w:hAnsi="Arial" w:cs="Arial"/>
          <w:sz w:val="23"/>
          <w:szCs w:val="23"/>
        </w:rPr>
        <w:t>20</w:t>
      </w:r>
    </w:p>
    <w:p w14:paraId="0798D73E" w14:textId="37A7A435" w:rsidR="000014D7" w:rsidRDefault="000014D7" w:rsidP="000014D7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/>
        <w:ind w:left="709" w:hanging="349"/>
        <w:rPr>
          <w:rFonts w:ascii="Arial" w:hAnsi="Arial" w:cs="Arial"/>
          <w:sz w:val="23"/>
          <w:szCs w:val="23"/>
        </w:rPr>
      </w:pPr>
      <w:r w:rsidRPr="00DE59D2">
        <w:rPr>
          <w:rFonts w:ascii="Arial" w:hAnsi="Arial" w:cs="Arial"/>
          <w:sz w:val="23"/>
          <w:szCs w:val="23"/>
        </w:rPr>
        <w:t xml:space="preserve">8 </w:t>
      </w:r>
      <w:r w:rsidR="00FA56B1">
        <w:rPr>
          <w:rFonts w:ascii="Arial" w:hAnsi="Arial" w:cs="Arial"/>
          <w:sz w:val="23"/>
          <w:szCs w:val="23"/>
        </w:rPr>
        <w:t xml:space="preserve">Sept </w:t>
      </w:r>
      <w:r w:rsidRPr="00DE59D2">
        <w:rPr>
          <w:rFonts w:ascii="Arial" w:hAnsi="Arial" w:cs="Arial"/>
          <w:sz w:val="23"/>
          <w:szCs w:val="23"/>
        </w:rPr>
        <w:t xml:space="preserve">2026: </w:t>
      </w:r>
      <w:hyperlink r:id="rId49" w:history="1">
        <w:r w:rsidRPr="00DE59D2">
          <w:rPr>
            <w:rStyle w:val="Hyperlink"/>
            <w:rFonts w:ascii="Arial" w:hAnsi="Arial" w:cs="Arial"/>
            <w:sz w:val="23"/>
            <w:szCs w:val="23"/>
          </w:rPr>
          <w:t>NHS IMPACT: Publishing improvement work</w:t>
        </w:r>
      </w:hyperlink>
      <w:r w:rsidRPr="00DE59D2">
        <w:rPr>
          <w:rFonts w:ascii="Arial" w:hAnsi="Arial" w:cs="Arial"/>
          <w:sz w:val="23"/>
          <w:szCs w:val="23"/>
        </w:rPr>
        <w:t xml:space="preserve"> – Masterclass, 10.00</w:t>
      </w:r>
    </w:p>
    <w:p w14:paraId="7CC54297" w14:textId="399EC98C" w:rsidR="006D6864" w:rsidRDefault="006D6864" w:rsidP="000014D7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/>
        <w:ind w:left="709" w:hanging="349"/>
        <w:rPr>
          <w:rFonts w:ascii="Arial" w:hAnsi="Arial" w:cs="Arial"/>
          <w:sz w:val="23"/>
          <w:szCs w:val="23"/>
        </w:rPr>
      </w:pPr>
      <w:r w:rsidRPr="00DE59D2">
        <w:rPr>
          <w:rFonts w:ascii="Arial" w:hAnsi="Arial" w:cs="Arial"/>
          <w:sz w:val="23"/>
          <w:szCs w:val="23"/>
        </w:rPr>
        <w:t xml:space="preserve">8 </w:t>
      </w:r>
      <w:r w:rsidR="00FA56B1">
        <w:rPr>
          <w:rFonts w:ascii="Arial" w:hAnsi="Arial" w:cs="Arial"/>
          <w:sz w:val="23"/>
          <w:szCs w:val="23"/>
        </w:rPr>
        <w:t xml:space="preserve">Sept </w:t>
      </w:r>
      <w:r w:rsidRPr="00DE59D2">
        <w:rPr>
          <w:rFonts w:ascii="Arial" w:hAnsi="Arial" w:cs="Arial"/>
          <w:sz w:val="23"/>
          <w:szCs w:val="23"/>
        </w:rPr>
        <w:t xml:space="preserve">2026: </w:t>
      </w:r>
      <w:hyperlink r:id="rId50" w:history="1">
        <w:r w:rsidRPr="006D6864">
          <w:rPr>
            <w:rStyle w:val="Hyperlink"/>
            <w:rFonts w:ascii="Arial" w:hAnsi="Arial" w:cs="Arial"/>
            <w:sz w:val="23"/>
            <w:szCs w:val="23"/>
          </w:rPr>
          <w:t>What does the public think about social care?</w:t>
        </w:r>
      </w:hyperlink>
      <w:r>
        <w:rPr>
          <w:rFonts w:ascii="Arial" w:hAnsi="Arial" w:cs="Arial"/>
          <w:sz w:val="23"/>
          <w:szCs w:val="23"/>
        </w:rPr>
        <w:t xml:space="preserve"> – Health Foundation, Online, 12.00</w:t>
      </w:r>
    </w:p>
    <w:p w14:paraId="0D8607FE" w14:textId="291C685B" w:rsidR="000014D7" w:rsidRPr="00DE59D2" w:rsidRDefault="000014D7" w:rsidP="000014D7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/>
        <w:ind w:left="709" w:hanging="349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14-18 </w:t>
      </w:r>
      <w:r w:rsidR="00FA56B1">
        <w:rPr>
          <w:rFonts w:ascii="Arial" w:hAnsi="Arial" w:cs="Arial"/>
          <w:sz w:val="23"/>
          <w:szCs w:val="23"/>
        </w:rPr>
        <w:t xml:space="preserve">Sept </w:t>
      </w:r>
      <w:r>
        <w:rPr>
          <w:rFonts w:ascii="Arial" w:hAnsi="Arial" w:cs="Arial"/>
          <w:sz w:val="23"/>
          <w:szCs w:val="23"/>
        </w:rPr>
        <w:t xml:space="preserve">2026: </w:t>
      </w:r>
      <w:hyperlink r:id="rId51" w:history="1">
        <w:r w:rsidRPr="000B7EE5">
          <w:rPr>
            <w:rStyle w:val="Hyperlink"/>
            <w:rFonts w:ascii="Arial" w:hAnsi="Arial" w:cs="Arial"/>
            <w:sz w:val="23"/>
            <w:szCs w:val="23"/>
          </w:rPr>
          <w:t>QI Week</w:t>
        </w:r>
      </w:hyperlink>
      <w:r>
        <w:rPr>
          <w:rFonts w:ascii="Arial" w:hAnsi="Arial" w:cs="Arial"/>
          <w:sz w:val="23"/>
          <w:szCs w:val="23"/>
        </w:rPr>
        <w:t xml:space="preserve"> – Online all week</w:t>
      </w:r>
    </w:p>
    <w:p w14:paraId="69ED6407" w14:textId="38213630" w:rsidR="000014D7" w:rsidRDefault="000014D7" w:rsidP="000014D7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/>
        <w:ind w:left="709" w:hanging="349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16</w:t>
      </w:r>
      <w:r w:rsidRPr="008B7CA7">
        <w:rPr>
          <w:rFonts w:ascii="Arial" w:hAnsi="Arial" w:cs="Arial"/>
          <w:sz w:val="23"/>
          <w:szCs w:val="23"/>
        </w:rPr>
        <w:t xml:space="preserve"> </w:t>
      </w:r>
      <w:r w:rsidR="00FA56B1">
        <w:rPr>
          <w:rFonts w:ascii="Arial" w:hAnsi="Arial" w:cs="Arial"/>
          <w:sz w:val="23"/>
          <w:szCs w:val="23"/>
        </w:rPr>
        <w:t xml:space="preserve">Sept </w:t>
      </w:r>
      <w:r w:rsidRPr="008B7CA7">
        <w:rPr>
          <w:rFonts w:ascii="Arial" w:hAnsi="Arial" w:cs="Arial"/>
          <w:sz w:val="23"/>
          <w:szCs w:val="23"/>
        </w:rPr>
        <w:t>2026</w:t>
      </w:r>
      <w:r>
        <w:rPr>
          <w:rFonts w:ascii="Arial" w:hAnsi="Arial" w:cs="Arial"/>
          <w:sz w:val="23"/>
          <w:szCs w:val="23"/>
        </w:rPr>
        <w:t xml:space="preserve">: </w:t>
      </w:r>
      <w:hyperlink r:id="rId52" w:history="1">
        <w:r w:rsidRPr="008865BF">
          <w:rPr>
            <w:rStyle w:val="Hyperlink"/>
            <w:rFonts w:ascii="Arial" w:hAnsi="Arial" w:cs="Arial"/>
            <w:sz w:val="23"/>
            <w:szCs w:val="23"/>
          </w:rPr>
          <w:t>Leading Successful Partnerships</w:t>
        </w:r>
      </w:hyperlink>
      <w:r>
        <w:rPr>
          <w:rFonts w:ascii="Arial" w:hAnsi="Arial" w:cs="Arial"/>
          <w:sz w:val="23"/>
          <w:szCs w:val="23"/>
        </w:rPr>
        <w:t xml:space="preserve"> – Q, Online, 12</w:t>
      </w:r>
      <w:r w:rsidR="005C76DA">
        <w:rPr>
          <w:rFonts w:ascii="Arial" w:hAnsi="Arial" w:cs="Arial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>00-13.00</w:t>
      </w:r>
    </w:p>
    <w:p w14:paraId="532348B1" w14:textId="4A57CCF5" w:rsidR="000014D7" w:rsidRPr="000C09DE" w:rsidRDefault="000014D7" w:rsidP="000014D7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ind w:left="709" w:hanging="349"/>
        <w:rPr>
          <w:rFonts w:ascii="Arial" w:hAnsi="Arial" w:cs="Arial"/>
          <w:sz w:val="23"/>
          <w:szCs w:val="23"/>
        </w:rPr>
      </w:pPr>
      <w:r w:rsidRPr="000C09DE">
        <w:rPr>
          <w:rFonts w:ascii="Arial" w:hAnsi="Arial" w:cs="Arial"/>
          <w:sz w:val="23"/>
          <w:szCs w:val="23"/>
        </w:rPr>
        <w:t xml:space="preserve">23 </w:t>
      </w:r>
      <w:r w:rsidR="00FA56B1">
        <w:rPr>
          <w:rFonts w:ascii="Arial" w:hAnsi="Arial" w:cs="Arial"/>
          <w:sz w:val="23"/>
          <w:szCs w:val="23"/>
        </w:rPr>
        <w:t xml:space="preserve">Sept </w:t>
      </w:r>
      <w:r w:rsidRPr="000C09DE">
        <w:rPr>
          <w:rFonts w:ascii="Arial" w:hAnsi="Arial" w:cs="Arial"/>
          <w:sz w:val="23"/>
          <w:szCs w:val="23"/>
        </w:rPr>
        <w:t>2026:</w:t>
      </w:r>
      <w:r>
        <w:rPr>
          <w:rFonts w:ascii="Arial" w:hAnsi="Arial" w:cs="Arial"/>
          <w:sz w:val="23"/>
          <w:szCs w:val="23"/>
        </w:rPr>
        <w:t xml:space="preserve"> </w:t>
      </w:r>
      <w:hyperlink r:id="rId53" w:tgtFrame="_blank" w:history="1">
        <w:r w:rsidRPr="000C09DE">
          <w:rPr>
            <w:rStyle w:val="Hyperlink"/>
            <w:rFonts w:ascii="Arial" w:hAnsi="Arial" w:cs="Arial"/>
            <w:sz w:val="23"/>
            <w:szCs w:val="23"/>
          </w:rPr>
          <w:t>Culture of Care programme of QI and leadership in Mental Health</w:t>
        </w:r>
      </w:hyperlink>
      <w:r w:rsidRPr="000C09DE">
        <w:rPr>
          <w:rFonts w:ascii="Arial" w:hAnsi="Arial" w:cs="Arial"/>
          <w:sz w:val="23"/>
          <w:szCs w:val="23"/>
        </w:rPr>
        <w:t xml:space="preserve"> – </w:t>
      </w:r>
      <w:r>
        <w:rPr>
          <w:rFonts w:ascii="Arial" w:hAnsi="Arial" w:cs="Arial"/>
          <w:sz w:val="23"/>
          <w:szCs w:val="23"/>
        </w:rPr>
        <w:t xml:space="preserve">NHS IMPACT, </w:t>
      </w:r>
      <w:r w:rsidRPr="000C09DE">
        <w:rPr>
          <w:rFonts w:ascii="Arial" w:hAnsi="Arial" w:cs="Arial"/>
          <w:sz w:val="23"/>
          <w:szCs w:val="23"/>
        </w:rPr>
        <w:t>Online, 14.30</w:t>
      </w:r>
    </w:p>
    <w:p w14:paraId="0BA89A93" w14:textId="03238AE4" w:rsidR="000014D7" w:rsidRDefault="000014D7" w:rsidP="000014D7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/>
        <w:ind w:left="709" w:hanging="349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24 </w:t>
      </w:r>
      <w:r w:rsidR="00FA56B1">
        <w:rPr>
          <w:rFonts w:ascii="Arial" w:hAnsi="Arial" w:cs="Arial"/>
          <w:sz w:val="23"/>
          <w:szCs w:val="23"/>
        </w:rPr>
        <w:t xml:space="preserve">Sept </w:t>
      </w:r>
      <w:r>
        <w:rPr>
          <w:rFonts w:ascii="Arial" w:hAnsi="Arial" w:cs="Arial"/>
          <w:sz w:val="23"/>
          <w:szCs w:val="23"/>
        </w:rPr>
        <w:t xml:space="preserve">2026: </w:t>
      </w:r>
      <w:hyperlink r:id="rId54" w:history="1">
        <w:r w:rsidRPr="009C7893">
          <w:rPr>
            <w:rStyle w:val="Hyperlink"/>
            <w:rFonts w:ascii="Arial" w:hAnsi="Arial" w:cs="Arial"/>
            <w:sz w:val="23"/>
            <w:szCs w:val="23"/>
          </w:rPr>
          <w:t>Re-thinking care: Value-based healthcare for better outcomes</w:t>
        </w:r>
      </w:hyperlink>
      <w:r>
        <w:rPr>
          <w:rFonts w:ascii="Arial" w:hAnsi="Arial" w:cs="Arial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sz w:val="23"/>
          <w:szCs w:val="23"/>
        </w:rPr>
        <w:t>Oxleas</w:t>
      </w:r>
      <w:proofErr w:type="spellEnd"/>
      <w:r>
        <w:rPr>
          <w:rFonts w:ascii="Arial" w:hAnsi="Arial" w:cs="Arial"/>
          <w:sz w:val="23"/>
          <w:szCs w:val="23"/>
        </w:rPr>
        <w:t xml:space="preserve"> NHS FT</w:t>
      </w:r>
    </w:p>
    <w:p w14:paraId="5E3EBEEF" w14:textId="6FBFC050" w:rsidR="000014D7" w:rsidRPr="000C09DE" w:rsidRDefault="000014D7" w:rsidP="000014D7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100" w:afterAutospacing="1"/>
        <w:ind w:left="709" w:hanging="349"/>
        <w:rPr>
          <w:rFonts w:ascii="Arial" w:hAnsi="Arial" w:cs="Arial"/>
          <w:sz w:val="23"/>
          <w:szCs w:val="23"/>
        </w:rPr>
      </w:pPr>
      <w:r w:rsidRPr="000C09DE">
        <w:rPr>
          <w:rFonts w:ascii="Arial" w:hAnsi="Arial" w:cs="Arial"/>
          <w:sz w:val="23"/>
          <w:szCs w:val="23"/>
        </w:rPr>
        <w:t xml:space="preserve">30 </w:t>
      </w:r>
      <w:r w:rsidR="00FA56B1">
        <w:rPr>
          <w:rFonts w:ascii="Arial" w:hAnsi="Arial" w:cs="Arial"/>
          <w:sz w:val="23"/>
          <w:szCs w:val="23"/>
        </w:rPr>
        <w:t xml:space="preserve">Sept </w:t>
      </w:r>
      <w:r w:rsidRPr="000C09DE">
        <w:rPr>
          <w:rFonts w:ascii="Arial" w:hAnsi="Arial" w:cs="Arial"/>
          <w:sz w:val="23"/>
          <w:szCs w:val="23"/>
        </w:rPr>
        <w:t xml:space="preserve">2026: </w:t>
      </w:r>
      <w:hyperlink r:id="rId55" w:history="1">
        <w:r w:rsidRPr="000C09DE">
          <w:rPr>
            <w:rStyle w:val="Hyperlink"/>
            <w:rFonts w:ascii="Arial" w:hAnsi="Arial" w:cs="Arial"/>
            <w:sz w:val="23"/>
            <w:szCs w:val="23"/>
          </w:rPr>
          <w:t>Relational care management Workshop</w:t>
        </w:r>
      </w:hyperlink>
      <w:r w:rsidRPr="000C09DE">
        <w:rPr>
          <w:rFonts w:ascii="Arial" w:hAnsi="Arial" w:cs="Arial"/>
          <w:sz w:val="23"/>
          <w:szCs w:val="23"/>
        </w:rPr>
        <w:t xml:space="preserve"> – Q, Online, 10.00-11.30</w:t>
      </w:r>
    </w:p>
    <w:p w14:paraId="282FC63F" w14:textId="665D773D" w:rsidR="000014D7" w:rsidRPr="000C09DE" w:rsidRDefault="000014D7" w:rsidP="000014D7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ind w:left="709" w:hanging="349"/>
        <w:rPr>
          <w:rFonts w:ascii="Arial" w:hAnsi="Arial" w:cs="Arial"/>
          <w:sz w:val="23"/>
          <w:szCs w:val="23"/>
        </w:rPr>
      </w:pPr>
      <w:r w:rsidRPr="000C09DE">
        <w:rPr>
          <w:rFonts w:ascii="Arial" w:hAnsi="Arial" w:cs="Arial"/>
          <w:sz w:val="23"/>
          <w:szCs w:val="23"/>
        </w:rPr>
        <w:t>2 Oct 2026:</w:t>
      </w:r>
      <w:r>
        <w:rPr>
          <w:rFonts w:ascii="Arial" w:hAnsi="Arial" w:cs="Arial"/>
          <w:sz w:val="23"/>
          <w:szCs w:val="23"/>
        </w:rPr>
        <w:t xml:space="preserve"> </w:t>
      </w:r>
      <w:hyperlink r:id="rId56" w:tgtFrame="_blank" w:history="1">
        <w:r w:rsidR="001E5DC9">
          <w:rPr>
            <w:rStyle w:val="Hyperlink"/>
            <w:rFonts w:ascii="Arial" w:hAnsi="Arial" w:cs="Arial"/>
            <w:sz w:val="23"/>
            <w:szCs w:val="23"/>
          </w:rPr>
          <w:t xml:space="preserve">Quality Improvement </w:t>
        </w:r>
        <w:proofErr w:type="gramStart"/>
        <w:r w:rsidR="001E5DC9">
          <w:rPr>
            <w:rStyle w:val="Hyperlink"/>
            <w:rFonts w:ascii="Arial" w:hAnsi="Arial" w:cs="Arial"/>
            <w:sz w:val="23"/>
            <w:szCs w:val="23"/>
          </w:rPr>
          <w:t>South West</w:t>
        </w:r>
        <w:proofErr w:type="gramEnd"/>
        <w:r w:rsidR="001E5DC9">
          <w:rPr>
            <w:rStyle w:val="Hyperlink"/>
            <w:rFonts w:ascii="Arial" w:hAnsi="Arial" w:cs="Arial"/>
            <w:sz w:val="23"/>
            <w:szCs w:val="23"/>
          </w:rPr>
          <w:t xml:space="preserve"> National Conference </w:t>
        </w:r>
      </w:hyperlink>
      <w:r w:rsidRPr="000C09DE">
        <w:rPr>
          <w:rFonts w:ascii="Arial" w:hAnsi="Arial" w:cs="Arial"/>
          <w:sz w:val="23"/>
          <w:szCs w:val="23"/>
        </w:rPr>
        <w:t> – Bath, 13.00-18.00</w:t>
      </w:r>
    </w:p>
    <w:p w14:paraId="3C85F0DE" w14:textId="77777777" w:rsidR="00FA56B1" w:rsidRDefault="000014D7" w:rsidP="001E5DC9">
      <w:pPr>
        <w:pStyle w:val="ListParagraph"/>
        <w:numPr>
          <w:ilvl w:val="0"/>
          <w:numId w:val="2"/>
        </w:numPr>
        <w:tabs>
          <w:tab w:val="clear" w:pos="720"/>
          <w:tab w:val="num" w:pos="1276"/>
        </w:tabs>
        <w:spacing w:after="80"/>
        <w:ind w:left="709" w:hanging="352"/>
        <w:rPr>
          <w:rFonts w:ascii="Arial" w:hAnsi="Arial" w:cs="Arial"/>
          <w:sz w:val="23"/>
          <w:szCs w:val="23"/>
        </w:rPr>
      </w:pPr>
      <w:r w:rsidRPr="008B7CA7">
        <w:rPr>
          <w:rFonts w:ascii="Arial" w:hAnsi="Arial" w:cs="Arial"/>
          <w:sz w:val="23"/>
          <w:szCs w:val="23"/>
        </w:rPr>
        <w:t>7 Oc</w:t>
      </w:r>
      <w:r w:rsidR="00FA56B1">
        <w:rPr>
          <w:rFonts w:ascii="Arial" w:hAnsi="Arial" w:cs="Arial"/>
          <w:sz w:val="23"/>
          <w:szCs w:val="23"/>
        </w:rPr>
        <w:t>t</w:t>
      </w:r>
      <w:r w:rsidRPr="008B7CA7">
        <w:rPr>
          <w:rFonts w:ascii="Arial" w:hAnsi="Arial" w:cs="Arial"/>
          <w:sz w:val="23"/>
          <w:szCs w:val="23"/>
        </w:rPr>
        <w:t xml:space="preserve"> 2026</w:t>
      </w:r>
      <w:r>
        <w:rPr>
          <w:rFonts w:ascii="Arial" w:hAnsi="Arial" w:cs="Arial"/>
          <w:sz w:val="23"/>
          <w:szCs w:val="23"/>
        </w:rPr>
        <w:t xml:space="preserve">: </w:t>
      </w:r>
      <w:hyperlink r:id="rId57" w:history="1">
        <w:r w:rsidRPr="00C0206A">
          <w:rPr>
            <w:rStyle w:val="Hyperlink"/>
            <w:rFonts w:ascii="Arial" w:hAnsi="Arial" w:cs="Arial"/>
            <w:sz w:val="23"/>
            <w:szCs w:val="23"/>
          </w:rPr>
          <w:t>NHS IMPACT: Flanders Quality Model (</w:t>
        </w:r>
        <w:proofErr w:type="spellStart"/>
        <w:r w:rsidRPr="00C0206A">
          <w:rPr>
            <w:rStyle w:val="Hyperlink"/>
            <w:rFonts w:ascii="Arial" w:hAnsi="Arial" w:cs="Arial"/>
            <w:sz w:val="23"/>
            <w:szCs w:val="23"/>
          </w:rPr>
          <w:t>FlaQuM</w:t>
        </w:r>
        <w:proofErr w:type="spellEnd"/>
        <w:r w:rsidRPr="00C0206A">
          <w:rPr>
            <w:rStyle w:val="Hyperlink"/>
            <w:rFonts w:ascii="Arial" w:hAnsi="Arial" w:cs="Arial"/>
            <w:sz w:val="23"/>
            <w:szCs w:val="23"/>
          </w:rPr>
          <w:t>): Building the invisible engine of quality in healthcare</w:t>
        </w:r>
      </w:hyperlink>
      <w:r>
        <w:rPr>
          <w:rFonts w:ascii="Arial" w:hAnsi="Arial" w:cs="Arial"/>
          <w:sz w:val="23"/>
          <w:szCs w:val="23"/>
        </w:rPr>
        <w:t xml:space="preserve"> – Masterclass, 11.30</w:t>
      </w:r>
    </w:p>
    <w:p w14:paraId="6D32FF1B" w14:textId="2AB4454A" w:rsidR="00FB12E2" w:rsidRPr="001E5DC9" w:rsidRDefault="002722A6" w:rsidP="001E5DC9">
      <w:pPr>
        <w:spacing w:after="100" w:afterAutospacing="1"/>
        <w:ind w:left="360"/>
        <w:rPr>
          <w:rFonts w:ascii="Arial" w:hAnsi="Arial" w:cs="Arial"/>
          <w:sz w:val="23"/>
          <w:szCs w:val="23"/>
        </w:rPr>
      </w:pPr>
      <w:r w:rsidRPr="00FA56B1">
        <w:rPr>
          <w:rFonts w:ascii="Arial" w:hAnsi="Arial" w:cs="Arial"/>
          <w:i/>
          <w:iCs/>
          <w:sz w:val="22"/>
          <w:szCs w:val="22"/>
        </w:rPr>
        <w:t xml:space="preserve">For a full list of national quality improvement events, go </w:t>
      </w:r>
      <w:r w:rsidR="00282455" w:rsidRPr="00FA56B1">
        <w:rPr>
          <w:rFonts w:ascii="Arial" w:hAnsi="Arial" w:cs="Arial"/>
          <w:i/>
          <w:iCs/>
          <w:sz w:val="22"/>
          <w:szCs w:val="22"/>
        </w:rPr>
        <w:t xml:space="preserve">to: </w:t>
      </w:r>
      <w:hyperlink r:id="rId58" w:history="1">
        <w:r w:rsidR="00282455" w:rsidRPr="00FA56B1">
          <w:rPr>
            <w:rStyle w:val="Hyperlink"/>
            <w:rFonts w:ascii="Arial" w:hAnsi="Arial" w:cs="Arial"/>
            <w:i/>
            <w:iCs/>
            <w:sz w:val="22"/>
            <w:szCs w:val="22"/>
          </w:rPr>
          <w:t>https://www.theqihub.com/post/events</w:t>
        </w:r>
      </w:hyperlink>
      <w:r w:rsidR="00282455" w:rsidRPr="00FA56B1">
        <w:rPr>
          <w:rFonts w:ascii="Arial" w:hAnsi="Arial" w:cs="Arial"/>
          <w:i/>
          <w:iCs/>
          <w:sz w:val="22"/>
          <w:szCs w:val="22"/>
        </w:rPr>
        <w:t xml:space="preserve"> </w:t>
      </w:r>
    </w:p>
    <w:sectPr w:rsidR="00FB12E2" w:rsidRPr="001E5DC9" w:rsidSect="00F2668F">
      <w:headerReference w:type="default" r:id="rId59"/>
      <w:footerReference w:type="even" r:id="rId60"/>
      <w:footerReference w:type="default" r:id="rId6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492C64" w14:textId="77777777" w:rsidR="00292CD9" w:rsidRDefault="00292CD9" w:rsidP="00F2668F">
      <w:r>
        <w:separator/>
      </w:r>
    </w:p>
  </w:endnote>
  <w:endnote w:type="continuationSeparator" w:id="0">
    <w:p w14:paraId="66700FEF" w14:textId="77777777" w:rsidR="00292CD9" w:rsidRDefault="00292CD9" w:rsidP="00F2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13212005"/>
      <w:docPartObj>
        <w:docPartGallery w:val="Page Numbers (Bottom of Page)"/>
        <w:docPartUnique/>
      </w:docPartObj>
    </w:sdtPr>
    <w:sdtContent>
      <w:p w14:paraId="6DB510FE" w14:textId="4D3705D5" w:rsidR="004729BE" w:rsidRDefault="004729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A7E2C11" w14:textId="77777777" w:rsidR="004729BE" w:rsidRDefault="004729BE" w:rsidP="004729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  <w:sz w:val="22"/>
        <w:szCs w:val="22"/>
      </w:rPr>
      <w:id w:val="430325434"/>
      <w:docPartObj>
        <w:docPartGallery w:val="Page Numbers (Bottom of Page)"/>
        <w:docPartUnique/>
      </w:docPartObj>
    </w:sdtPr>
    <w:sdtContent>
      <w:p w14:paraId="3E487636" w14:textId="63FA7AF3" w:rsidR="004729BE" w:rsidRPr="004F69B9" w:rsidRDefault="004729BE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4F69B9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4F69B9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4F69B9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4F69B9">
          <w:rPr>
            <w:rStyle w:val="PageNumber"/>
            <w:rFonts w:ascii="Arial" w:hAnsi="Arial" w:cs="Arial"/>
            <w:noProof/>
            <w:sz w:val="22"/>
            <w:szCs w:val="22"/>
          </w:rPr>
          <w:t>1</w:t>
        </w:r>
        <w:r w:rsidRPr="004F69B9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0BF42D20" w14:textId="46116BE5" w:rsidR="004729BE" w:rsidRDefault="004729BE" w:rsidP="004729BE">
    <w:r>
      <w:rPr>
        <w:rFonts w:ascii="Arial" w:eastAsia="Arial" w:hAnsi="Arial" w:cs="Arial"/>
        <w:sz w:val="20"/>
      </w:rPr>
      <w:t>© 202</w:t>
    </w:r>
    <w:r w:rsidR="00483060">
      <w:rPr>
        <w:rFonts w:ascii="Arial" w:eastAsia="Arial" w:hAnsi="Arial" w:cs="Arial"/>
        <w:sz w:val="20"/>
      </w:rPr>
      <w:t>6</w:t>
    </w:r>
    <w:r>
      <w:rPr>
        <w:rFonts w:ascii="Arial" w:eastAsia="Arial" w:hAnsi="Arial" w:cs="Arial"/>
        <w:sz w:val="20"/>
      </w:rPr>
      <w:t xml:space="preserve"> Dr Andrea Gibbons | Somerset NHS FT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E71B36" w14:textId="77777777" w:rsidR="00292CD9" w:rsidRDefault="00292CD9" w:rsidP="00F2668F">
      <w:r>
        <w:separator/>
      </w:r>
    </w:p>
  </w:footnote>
  <w:footnote w:type="continuationSeparator" w:id="0">
    <w:p w14:paraId="13222BD3" w14:textId="77777777" w:rsidR="00292CD9" w:rsidRDefault="00292CD9" w:rsidP="00F26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2DC82F" w14:textId="479BA941" w:rsidR="00F2668F" w:rsidRPr="00F2668F" w:rsidRDefault="007917FC" w:rsidP="0030389D">
    <w:pPr>
      <w:pStyle w:val="Header"/>
    </w:pPr>
    <w:r w:rsidRPr="007917FC">
      <w:rPr>
        <w:noProof/>
      </w:rPr>
      <w:drawing>
        <wp:inline distT="0" distB="0" distL="0" distR="0" wp14:anchorId="39B8F58F" wp14:editId="4FD61BC0">
          <wp:extent cx="6642100" cy="1660525"/>
          <wp:effectExtent l="0" t="0" r="0" b="3175"/>
          <wp:docPr id="16395219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52198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2100" cy="166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1E2A89"/>
    <w:multiLevelType w:val="multilevel"/>
    <w:tmpl w:val="24F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E0817"/>
    <w:multiLevelType w:val="multilevel"/>
    <w:tmpl w:val="28AA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E24665"/>
    <w:multiLevelType w:val="multilevel"/>
    <w:tmpl w:val="24F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42188"/>
    <w:multiLevelType w:val="multilevel"/>
    <w:tmpl w:val="498E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906D6"/>
    <w:multiLevelType w:val="multilevel"/>
    <w:tmpl w:val="BD32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3A268D"/>
    <w:multiLevelType w:val="multilevel"/>
    <w:tmpl w:val="3402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085D22"/>
    <w:multiLevelType w:val="hybridMultilevel"/>
    <w:tmpl w:val="399A2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700F2"/>
    <w:multiLevelType w:val="multilevel"/>
    <w:tmpl w:val="DD7A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23629C"/>
    <w:multiLevelType w:val="multilevel"/>
    <w:tmpl w:val="9CB6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562AB4"/>
    <w:multiLevelType w:val="multilevel"/>
    <w:tmpl w:val="24F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CD37C3"/>
    <w:multiLevelType w:val="multilevel"/>
    <w:tmpl w:val="D23A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6B519B"/>
    <w:multiLevelType w:val="multilevel"/>
    <w:tmpl w:val="FD86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224899">
    <w:abstractNumId w:val="0"/>
  </w:num>
  <w:num w:numId="2" w16cid:durableId="1238830068">
    <w:abstractNumId w:val="7"/>
  </w:num>
  <w:num w:numId="3" w16cid:durableId="276833978">
    <w:abstractNumId w:val="9"/>
  </w:num>
  <w:num w:numId="4" w16cid:durableId="1408653751">
    <w:abstractNumId w:val="2"/>
  </w:num>
  <w:num w:numId="5" w16cid:durableId="1795556027">
    <w:abstractNumId w:val="1"/>
  </w:num>
  <w:num w:numId="6" w16cid:durableId="1963339213">
    <w:abstractNumId w:val="8"/>
  </w:num>
  <w:num w:numId="7" w16cid:durableId="1967613190">
    <w:abstractNumId w:val="5"/>
  </w:num>
  <w:num w:numId="8" w16cid:durableId="850486013">
    <w:abstractNumId w:val="10"/>
  </w:num>
  <w:num w:numId="9" w16cid:durableId="2142335877">
    <w:abstractNumId w:val="11"/>
  </w:num>
  <w:num w:numId="10" w16cid:durableId="661859261">
    <w:abstractNumId w:val="6"/>
  </w:num>
  <w:num w:numId="11" w16cid:durableId="1643195491">
    <w:abstractNumId w:val="4"/>
  </w:num>
  <w:num w:numId="12" w16cid:durableId="613288814">
    <w:abstractNumId w:val="3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8F"/>
    <w:rsid w:val="0000025C"/>
    <w:rsid w:val="000014D7"/>
    <w:rsid w:val="00001AAF"/>
    <w:rsid w:val="000020A5"/>
    <w:rsid w:val="000029BB"/>
    <w:rsid w:val="00003A09"/>
    <w:rsid w:val="000072CD"/>
    <w:rsid w:val="0001499C"/>
    <w:rsid w:val="00014E5B"/>
    <w:rsid w:val="000156D1"/>
    <w:rsid w:val="00026B9E"/>
    <w:rsid w:val="00027CD9"/>
    <w:rsid w:val="000318A9"/>
    <w:rsid w:val="000414CF"/>
    <w:rsid w:val="000425CA"/>
    <w:rsid w:val="00044E6A"/>
    <w:rsid w:val="000461A5"/>
    <w:rsid w:val="0006094A"/>
    <w:rsid w:val="00072EA5"/>
    <w:rsid w:val="00075251"/>
    <w:rsid w:val="00076562"/>
    <w:rsid w:val="00077FBC"/>
    <w:rsid w:val="0008512E"/>
    <w:rsid w:val="00092832"/>
    <w:rsid w:val="00094984"/>
    <w:rsid w:val="00094EEE"/>
    <w:rsid w:val="00095E77"/>
    <w:rsid w:val="000A17D6"/>
    <w:rsid w:val="000A3EC3"/>
    <w:rsid w:val="000B16F7"/>
    <w:rsid w:val="000D39FD"/>
    <w:rsid w:val="000D52E3"/>
    <w:rsid w:val="000D5679"/>
    <w:rsid w:val="000D6FE1"/>
    <w:rsid w:val="000D708F"/>
    <w:rsid w:val="000E0D01"/>
    <w:rsid w:val="000E1754"/>
    <w:rsid w:val="000E4E72"/>
    <w:rsid w:val="000E517B"/>
    <w:rsid w:val="000F4E05"/>
    <w:rsid w:val="000F5152"/>
    <w:rsid w:val="000F7557"/>
    <w:rsid w:val="00100254"/>
    <w:rsid w:val="00100272"/>
    <w:rsid w:val="0010415D"/>
    <w:rsid w:val="0010512C"/>
    <w:rsid w:val="00107B8B"/>
    <w:rsid w:val="00111FA9"/>
    <w:rsid w:val="00122169"/>
    <w:rsid w:val="00124159"/>
    <w:rsid w:val="00126A25"/>
    <w:rsid w:val="001329AE"/>
    <w:rsid w:val="00132BC7"/>
    <w:rsid w:val="001400B1"/>
    <w:rsid w:val="00141FBA"/>
    <w:rsid w:val="001478B0"/>
    <w:rsid w:val="00150598"/>
    <w:rsid w:val="00153CC5"/>
    <w:rsid w:val="0015586A"/>
    <w:rsid w:val="00155EF5"/>
    <w:rsid w:val="00164EC0"/>
    <w:rsid w:val="00165718"/>
    <w:rsid w:val="0017226B"/>
    <w:rsid w:val="00172ED6"/>
    <w:rsid w:val="00180F07"/>
    <w:rsid w:val="00184237"/>
    <w:rsid w:val="00186E4B"/>
    <w:rsid w:val="00193BEB"/>
    <w:rsid w:val="00193F95"/>
    <w:rsid w:val="00194018"/>
    <w:rsid w:val="001940CA"/>
    <w:rsid w:val="001A32FB"/>
    <w:rsid w:val="001A4FFC"/>
    <w:rsid w:val="001A7824"/>
    <w:rsid w:val="001A7ED9"/>
    <w:rsid w:val="001B341C"/>
    <w:rsid w:val="001B4212"/>
    <w:rsid w:val="001B6682"/>
    <w:rsid w:val="001B6805"/>
    <w:rsid w:val="001C07BD"/>
    <w:rsid w:val="001C5C35"/>
    <w:rsid w:val="001C74FF"/>
    <w:rsid w:val="001D4736"/>
    <w:rsid w:val="001D4DEB"/>
    <w:rsid w:val="001D51DE"/>
    <w:rsid w:val="001E06DF"/>
    <w:rsid w:val="001E0FEC"/>
    <w:rsid w:val="001E21E3"/>
    <w:rsid w:val="001E40F0"/>
    <w:rsid w:val="001E4E47"/>
    <w:rsid w:val="001E5DC9"/>
    <w:rsid w:val="001E6081"/>
    <w:rsid w:val="001F457D"/>
    <w:rsid w:val="001F5F2B"/>
    <w:rsid w:val="00211695"/>
    <w:rsid w:val="0021189D"/>
    <w:rsid w:val="00222772"/>
    <w:rsid w:val="00231129"/>
    <w:rsid w:val="0023514D"/>
    <w:rsid w:val="00245E15"/>
    <w:rsid w:val="00250026"/>
    <w:rsid w:val="002507CC"/>
    <w:rsid w:val="00250BAE"/>
    <w:rsid w:val="00251991"/>
    <w:rsid w:val="002521D7"/>
    <w:rsid w:val="002526A4"/>
    <w:rsid w:val="00253CB7"/>
    <w:rsid w:val="002556BD"/>
    <w:rsid w:val="00267F6C"/>
    <w:rsid w:val="00270295"/>
    <w:rsid w:val="002722A6"/>
    <w:rsid w:val="002763FE"/>
    <w:rsid w:val="00282455"/>
    <w:rsid w:val="0028307A"/>
    <w:rsid w:val="00283D6B"/>
    <w:rsid w:val="00285E43"/>
    <w:rsid w:val="00292CD9"/>
    <w:rsid w:val="0029726B"/>
    <w:rsid w:val="002976D2"/>
    <w:rsid w:val="002A21BB"/>
    <w:rsid w:val="002A3E1C"/>
    <w:rsid w:val="002A51A8"/>
    <w:rsid w:val="002C2FFD"/>
    <w:rsid w:val="002C3E0B"/>
    <w:rsid w:val="002C75D4"/>
    <w:rsid w:val="002C7A85"/>
    <w:rsid w:val="002D6000"/>
    <w:rsid w:val="002D6607"/>
    <w:rsid w:val="002E1A78"/>
    <w:rsid w:val="002E6505"/>
    <w:rsid w:val="002F1FE9"/>
    <w:rsid w:val="002F517E"/>
    <w:rsid w:val="002F55F2"/>
    <w:rsid w:val="002F6482"/>
    <w:rsid w:val="002F7F3E"/>
    <w:rsid w:val="00301D77"/>
    <w:rsid w:val="00302E17"/>
    <w:rsid w:val="003034BD"/>
    <w:rsid w:val="0030389D"/>
    <w:rsid w:val="00304192"/>
    <w:rsid w:val="00307739"/>
    <w:rsid w:val="00311D0A"/>
    <w:rsid w:val="00315E63"/>
    <w:rsid w:val="003231B3"/>
    <w:rsid w:val="003249C7"/>
    <w:rsid w:val="0033288C"/>
    <w:rsid w:val="00333F3B"/>
    <w:rsid w:val="00343BAD"/>
    <w:rsid w:val="00345251"/>
    <w:rsid w:val="00346E58"/>
    <w:rsid w:val="003537A2"/>
    <w:rsid w:val="00353AA8"/>
    <w:rsid w:val="00356D15"/>
    <w:rsid w:val="003572C5"/>
    <w:rsid w:val="00357B1E"/>
    <w:rsid w:val="0036307F"/>
    <w:rsid w:val="00365BF2"/>
    <w:rsid w:val="00366F71"/>
    <w:rsid w:val="00367359"/>
    <w:rsid w:val="00373A1D"/>
    <w:rsid w:val="003741FE"/>
    <w:rsid w:val="00375E61"/>
    <w:rsid w:val="00377BBD"/>
    <w:rsid w:val="0038278E"/>
    <w:rsid w:val="00382BBF"/>
    <w:rsid w:val="00384419"/>
    <w:rsid w:val="003878AD"/>
    <w:rsid w:val="003915B7"/>
    <w:rsid w:val="00394418"/>
    <w:rsid w:val="003949A4"/>
    <w:rsid w:val="00396521"/>
    <w:rsid w:val="003A419E"/>
    <w:rsid w:val="003A589F"/>
    <w:rsid w:val="003A6070"/>
    <w:rsid w:val="003A6BA2"/>
    <w:rsid w:val="003B4844"/>
    <w:rsid w:val="003B7E50"/>
    <w:rsid w:val="003C042C"/>
    <w:rsid w:val="003C047C"/>
    <w:rsid w:val="003C1B1D"/>
    <w:rsid w:val="003C46AE"/>
    <w:rsid w:val="003D39E0"/>
    <w:rsid w:val="003E4317"/>
    <w:rsid w:val="003E605E"/>
    <w:rsid w:val="003F06ED"/>
    <w:rsid w:val="003F230E"/>
    <w:rsid w:val="003F3651"/>
    <w:rsid w:val="00404BDD"/>
    <w:rsid w:val="00411BC3"/>
    <w:rsid w:val="00413302"/>
    <w:rsid w:val="004275DA"/>
    <w:rsid w:val="00432FE2"/>
    <w:rsid w:val="00442FD0"/>
    <w:rsid w:val="00443362"/>
    <w:rsid w:val="00443A3E"/>
    <w:rsid w:val="00443D8B"/>
    <w:rsid w:val="0044468C"/>
    <w:rsid w:val="00447BBC"/>
    <w:rsid w:val="00447DA1"/>
    <w:rsid w:val="00450104"/>
    <w:rsid w:val="00456BCC"/>
    <w:rsid w:val="00463AF0"/>
    <w:rsid w:val="004648D7"/>
    <w:rsid w:val="00470BB6"/>
    <w:rsid w:val="004729BE"/>
    <w:rsid w:val="00473127"/>
    <w:rsid w:val="0047402E"/>
    <w:rsid w:val="004746CE"/>
    <w:rsid w:val="00475895"/>
    <w:rsid w:val="004818E0"/>
    <w:rsid w:val="00483060"/>
    <w:rsid w:val="00487FE8"/>
    <w:rsid w:val="004A16F6"/>
    <w:rsid w:val="004A58D7"/>
    <w:rsid w:val="004A5D8E"/>
    <w:rsid w:val="004A7346"/>
    <w:rsid w:val="004A7B1E"/>
    <w:rsid w:val="004B2F7A"/>
    <w:rsid w:val="004B756D"/>
    <w:rsid w:val="004B7762"/>
    <w:rsid w:val="004C1646"/>
    <w:rsid w:val="004C304D"/>
    <w:rsid w:val="004C581B"/>
    <w:rsid w:val="004D342E"/>
    <w:rsid w:val="004D5CC5"/>
    <w:rsid w:val="004D79C7"/>
    <w:rsid w:val="004E02AB"/>
    <w:rsid w:val="004E13B4"/>
    <w:rsid w:val="004E2DAE"/>
    <w:rsid w:val="004E47F5"/>
    <w:rsid w:val="004E6793"/>
    <w:rsid w:val="004E69AE"/>
    <w:rsid w:val="004F0DEB"/>
    <w:rsid w:val="004F1628"/>
    <w:rsid w:val="004F478D"/>
    <w:rsid w:val="004F69B9"/>
    <w:rsid w:val="00501588"/>
    <w:rsid w:val="005019BD"/>
    <w:rsid w:val="00502AC4"/>
    <w:rsid w:val="005044EC"/>
    <w:rsid w:val="00504A70"/>
    <w:rsid w:val="0051167F"/>
    <w:rsid w:val="00512954"/>
    <w:rsid w:val="0051799A"/>
    <w:rsid w:val="00517C84"/>
    <w:rsid w:val="00520415"/>
    <w:rsid w:val="0052484C"/>
    <w:rsid w:val="00525B5A"/>
    <w:rsid w:val="00531AAE"/>
    <w:rsid w:val="00533C5F"/>
    <w:rsid w:val="005346BF"/>
    <w:rsid w:val="0053634D"/>
    <w:rsid w:val="00540332"/>
    <w:rsid w:val="00541545"/>
    <w:rsid w:val="00541E4B"/>
    <w:rsid w:val="00544045"/>
    <w:rsid w:val="00547915"/>
    <w:rsid w:val="00551FF6"/>
    <w:rsid w:val="00555033"/>
    <w:rsid w:val="005559DF"/>
    <w:rsid w:val="00562F6B"/>
    <w:rsid w:val="00572356"/>
    <w:rsid w:val="00581250"/>
    <w:rsid w:val="00591C88"/>
    <w:rsid w:val="005941EA"/>
    <w:rsid w:val="00595B65"/>
    <w:rsid w:val="00596BAE"/>
    <w:rsid w:val="005A3B74"/>
    <w:rsid w:val="005A3F4A"/>
    <w:rsid w:val="005A44FF"/>
    <w:rsid w:val="005B13F5"/>
    <w:rsid w:val="005B1D0F"/>
    <w:rsid w:val="005B1FB7"/>
    <w:rsid w:val="005B2390"/>
    <w:rsid w:val="005C0D1B"/>
    <w:rsid w:val="005C0EFA"/>
    <w:rsid w:val="005C2789"/>
    <w:rsid w:val="005C44BC"/>
    <w:rsid w:val="005C76DA"/>
    <w:rsid w:val="005D6979"/>
    <w:rsid w:val="005E20E2"/>
    <w:rsid w:val="005F5541"/>
    <w:rsid w:val="006000AB"/>
    <w:rsid w:val="00603E16"/>
    <w:rsid w:val="006108C8"/>
    <w:rsid w:val="00615715"/>
    <w:rsid w:val="00615FC2"/>
    <w:rsid w:val="0062210E"/>
    <w:rsid w:val="00626482"/>
    <w:rsid w:val="0063145D"/>
    <w:rsid w:val="00632C57"/>
    <w:rsid w:val="00634D22"/>
    <w:rsid w:val="00636A44"/>
    <w:rsid w:val="006429EF"/>
    <w:rsid w:val="00647B6B"/>
    <w:rsid w:val="00655812"/>
    <w:rsid w:val="00656338"/>
    <w:rsid w:val="006576E7"/>
    <w:rsid w:val="00660B8D"/>
    <w:rsid w:val="00666E72"/>
    <w:rsid w:val="0067396E"/>
    <w:rsid w:val="006852AD"/>
    <w:rsid w:val="006856AE"/>
    <w:rsid w:val="006865E1"/>
    <w:rsid w:val="00690FEC"/>
    <w:rsid w:val="00691042"/>
    <w:rsid w:val="00695F01"/>
    <w:rsid w:val="0069768C"/>
    <w:rsid w:val="006A214C"/>
    <w:rsid w:val="006A2402"/>
    <w:rsid w:val="006A397C"/>
    <w:rsid w:val="006A4B4B"/>
    <w:rsid w:val="006A7167"/>
    <w:rsid w:val="006A777A"/>
    <w:rsid w:val="006B0354"/>
    <w:rsid w:val="006B14B1"/>
    <w:rsid w:val="006B2ADB"/>
    <w:rsid w:val="006B344D"/>
    <w:rsid w:val="006B39E2"/>
    <w:rsid w:val="006B503F"/>
    <w:rsid w:val="006B5BFC"/>
    <w:rsid w:val="006C1A8B"/>
    <w:rsid w:val="006C25B2"/>
    <w:rsid w:val="006C30A5"/>
    <w:rsid w:val="006C4167"/>
    <w:rsid w:val="006C57B0"/>
    <w:rsid w:val="006C6622"/>
    <w:rsid w:val="006C6F19"/>
    <w:rsid w:val="006D1368"/>
    <w:rsid w:val="006D2028"/>
    <w:rsid w:val="006D3CF6"/>
    <w:rsid w:val="006D6864"/>
    <w:rsid w:val="006D69C8"/>
    <w:rsid w:val="006E37F5"/>
    <w:rsid w:val="006F7DF7"/>
    <w:rsid w:val="00701F0F"/>
    <w:rsid w:val="00703FB9"/>
    <w:rsid w:val="00704912"/>
    <w:rsid w:val="00704C60"/>
    <w:rsid w:val="00707F1E"/>
    <w:rsid w:val="0071285F"/>
    <w:rsid w:val="00712EFF"/>
    <w:rsid w:val="00714384"/>
    <w:rsid w:val="007167F7"/>
    <w:rsid w:val="00722697"/>
    <w:rsid w:val="00723075"/>
    <w:rsid w:val="00723D62"/>
    <w:rsid w:val="0072734C"/>
    <w:rsid w:val="00730820"/>
    <w:rsid w:val="007322FF"/>
    <w:rsid w:val="007329B0"/>
    <w:rsid w:val="00735208"/>
    <w:rsid w:val="007361E6"/>
    <w:rsid w:val="0074180F"/>
    <w:rsid w:val="00743294"/>
    <w:rsid w:val="00743B2D"/>
    <w:rsid w:val="00750C24"/>
    <w:rsid w:val="00751EF4"/>
    <w:rsid w:val="00756AFA"/>
    <w:rsid w:val="007605BF"/>
    <w:rsid w:val="00760624"/>
    <w:rsid w:val="0076412F"/>
    <w:rsid w:val="0077178E"/>
    <w:rsid w:val="007730B5"/>
    <w:rsid w:val="007809C5"/>
    <w:rsid w:val="0078100B"/>
    <w:rsid w:val="00784A89"/>
    <w:rsid w:val="00787B3E"/>
    <w:rsid w:val="007906D6"/>
    <w:rsid w:val="00791107"/>
    <w:rsid w:val="007917FC"/>
    <w:rsid w:val="0079378A"/>
    <w:rsid w:val="0079621F"/>
    <w:rsid w:val="007966E8"/>
    <w:rsid w:val="007A2601"/>
    <w:rsid w:val="007B1500"/>
    <w:rsid w:val="007B46AB"/>
    <w:rsid w:val="007C35DE"/>
    <w:rsid w:val="007C45E2"/>
    <w:rsid w:val="007C75AE"/>
    <w:rsid w:val="007D1EA0"/>
    <w:rsid w:val="007D42E5"/>
    <w:rsid w:val="007E0BB8"/>
    <w:rsid w:val="007E0E84"/>
    <w:rsid w:val="007E2AE2"/>
    <w:rsid w:val="007E35F3"/>
    <w:rsid w:val="007E4D19"/>
    <w:rsid w:val="007E5B67"/>
    <w:rsid w:val="007E79B7"/>
    <w:rsid w:val="007F3A5F"/>
    <w:rsid w:val="007F6A31"/>
    <w:rsid w:val="007F6AFE"/>
    <w:rsid w:val="0080050C"/>
    <w:rsid w:val="00802C47"/>
    <w:rsid w:val="00811A17"/>
    <w:rsid w:val="00811CBE"/>
    <w:rsid w:val="008174E7"/>
    <w:rsid w:val="008208C1"/>
    <w:rsid w:val="00821E3F"/>
    <w:rsid w:val="00822673"/>
    <w:rsid w:val="00824472"/>
    <w:rsid w:val="00825AA8"/>
    <w:rsid w:val="008274A6"/>
    <w:rsid w:val="00831030"/>
    <w:rsid w:val="00832CDB"/>
    <w:rsid w:val="0084536B"/>
    <w:rsid w:val="00845F95"/>
    <w:rsid w:val="008461E7"/>
    <w:rsid w:val="00847389"/>
    <w:rsid w:val="00852B7C"/>
    <w:rsid w:val="0085539B"/>
    <w:rsid w:val="00856033"/>
    <w:rsid w:val="00857159"/>
    <w:rsid w:val="00866273"/>
    <w:rsid w:val="00872035"/>
    <w:rsid w:val="0087761B"/>
    <w:rsid w:val="008814C2"/>
    <w:rsid w:val="0088296A"/>
    <w:rsid w:val="00884134"/>
    <w:rsid w:val="00886491"/>
    <w:rsid w:val="0089527A"/>
    <w:rsid w:val="008957F7"/>
    <w:rsid w:val="00895893"/>
    <w:rsid w:val="008A2D91"/>
    <w:rsid w:val="008B6993"/>
    <w:rsid w:val="008B6B11"/>
    <w:rsid w:val="008C11B3"/>
    <w:rsid w:val="008D19BB"/>
    <w:rsid w:val="008E04F1"/>
    <w:rsid w:val="00900C8C"/>
    <w:rsid w:val="00900D0C"/>
    <w:rsid w:val="0090263D"/>
    <w:rsid w:val="009108E9"/>
    <w:rsid w:val="00911DD3"/>
    <w:rsid w:val="00911F39"/>
    <w:rsid w:val="00912A31"/>
    <w:rsid w:val="00914085"/>
    <w:rsid w:val="00920F3E"/>
    <w:rsid w:val="00924C00"/>
    <w:rsid w:val="00924D40"/>
    <w:rsid w:val="0093320C"/>
    <w:rsid w:val="00933DBD"/>
    <w:rsid w:val="009340BC"/>
    <w:rsid w:val="00936C84"/>
    <w:rsid w:val="00936D87"/>
    <w:rsid w:val="00943928"/>
    <w:rsid w:val="009447A4"/>
    <w:rsid w:val="00944EF7"/>
    <w:rsid w:val="00945EB9"/>
    <w:rsid w:val="00946A21"/>
    <w:rsid w:val="009500E9"/>
    <w:rsid w:val="009512BB"/>
    <w:rsid w:val="00952DFA"/>
    <w:rsid w:val="00955729"/>
    <w:rsid w:val="009618B3"/>
    <w:rsid w:val="00963283"/>
    <w:rsid w:val="009639AA"/>
    <w:rsid w:val="00971D5D"/>
    <w:rsid w:val="00976A0A"/>
    <w:rsid w:val="00976B51"/>
    <w:rsid w:val="0098274D"/>
    <w:rsid w:val="0098625D"/>
    <w:rsid w:val="0098670F"/>
    <w:rsid w:val="00994B47"/>
    <w:rsid w:val="009973BB"/>
    <w:rsid w:val="009A1BDE"/>
    <w:rsid w:val="009A2AAB"/>
    <w:rsid w:val="009A30C4"/>
    <w:rsid w:val="009B0B4B"/>
    <w:rsid w:val="009B6674"/>
    <w:rsid w:val="009D2480"/>
    <w:rsid w:val="009D7627"/>
    <w:rsid w:val="009D77DB"/>
    <w:rsid w:val="009E0AAD"/>
    <w:rsid w:val="009E204E"/>
    <w:rsid w:val="009E2DAF"/>
    <w:rsid w:val="009E363C"/>
    <w:rsid w:val="009E3CD2"/>
    <w:rsid w:val="009E7734"/>
    <w:rsid w:val="00A010CA"/>
    <w:rsid w:val="00A038F4"/>
    <w:rsid w:val="00A04434"/>
    <w:rsid w:val="00A07F4E"/>
    <w:rsid w:val="00A10FE9"/>
    <w:rsid w:val="00A14B68"/>
    <w:rsid w:val="00A3006E"/>
    <w:rsid w:val="00A37D0E"/>
    <w:rsid w:val="00A4077D"/>
    <w:rsid w:val="00A51799"/>
    <w:rsid w:val="00A5715B"/>
    <w:rsid w:val="00A573FA"/>
    <w:rsid w:val="00A64363"/>
    <w:rsid w:val="00A64F7F"/>
    <w:rsid w:val="00A70CDD"/>
    <w:rsid w:val="00A76640"/>
    <w:rsid w:val="00A76B56"/>
    <w:rsid w:val="00A82AFF"/>
    <w:rsid w:val="00A838F3"/>
    <w:rsid w:val="00A8434A"/>
    <w:rsid w:val="00A85645"/>
    <w:rsid w:val="00A862B4"/>
    <w:rsid w:val="00A87C5E"/>
    <w:rsid w:val="00A912EB"/>
    <w:rsid w:val="00A92FE6"/>
    <w:rsid w:val="00A939C1"/>
    <w:rsid w:val="00A952C1"/>
    <w:rsid w:val="00AA0291"/>
    <w:rsid w:val="00AA02D6"/>
    <w:rsid w:val="00AA59C5"/>
    <w:rsid w:val="00AA60D7"/>
    <w:rsid w:val="00AB2A54"/>
    <w:rsid w:val="00AB2F05"/>
    <w:rsid w:val="00AB3597"/>
    <w:rsid w:val="00AB49A4"/>
    <w:rsid w:val="00AC388E"/>
    <w:rsid w:val="00AC64E6"/>
    <w:rsid w:val="00AC6F5A"/>
    <w:rsid w:val="00AD1EDE"/>
    <w:rsid w:val="00AD7808"/>
    <w:rsid w:val="00AE16DC"/>
    <w:rsid w:val="00AE33C9"/>
    <w:rsid w:val="00AE56BE"/>
    <w:rsid w:val="00AF474C"/>
    <w:rsid w:val="00AF515F"/>
    <w:rsid w:val="00B01311"/>
    <w:rsid w:val="00B01946"/>
    <w:rsid w:val="00B0437B"/>
    <w:rsid w:val="00B162E6"/>
    <w:rsid w:val="00B167D4"/>
    <w:rsid w:val="00B16E35"/>
    <w:rsid w:val="00B17B77"/>
    <w:rsid w:val="00B26708"/>
    <w:rsid w:val="00B347BB"/>
    <w:rsid w:val="00B35532"/>
    <w:rsid w:val="00B76686"/>
    <w:rsid w:val="00B837A2"/>
    <w:rsid w:val="00B85E18"/>
    <w:rsid w:val="00B86F09"/>
    <w:rsid w:val="00B920CE"/>
    <w:rsid w:val="00BA14A7"/>
    <w:rsid w:val="00BA266D"/>
    <w:rsid w:val="00BA2DF8"/>
    <w:rsid w:val="00BA430B"/>
    <w:rsid w:val="00BA573D"/>
    <w:rsid w:val="00BB3761"/>
    <w:rsid w:val="00BB5028"/>
    <w:rsid w:val="00BB5911"/>
    <w:rsid w:val="00BB6C2B"/>
    <w:rsid w:val="00BC0DB7"/>
    <w:rsid w:val="00BC1D8E"/>
    <w:rsid w:val="00BC2831"/>
    <w:rsid w:val="00BD4D87"/>
    <w:rsid w:val="00BD6E3E"/>
    <w:rsid w:val="00BE1908"/>
    <w:rsid w:val="00BF6092"/>
    <w:rsid w:val="00C00EA6"/>
    <w:rsid w:val="00C01124"/>
    <w:rsid w:val="00C02089"/>
    <w:rsid w:val="00C04419"/>
    <w:rsid w:val="00C04E3A"/>
    <w:rsid w:val="00C109F5"/>
    <w:rsid w:val="00C11524"/>
    <w:rsid w:val="00C118AD"/>
    <w:rsid w:val="00C13283"/>
    <w:rsid w:val="00C14536"/>
    <w:rsid w:val="00C15B2B"/>
    <w:rsid w:val="00C165DE"/>
    <w:rsid w:val="00C205FA"/>
    <w:rsid w:val="00C27C10"/>
    <w:rsid w:val="00C417C1"/>
    <w:rsid w:val="00C45CE8"/>
    <w:rsid w:val="00C54F86"/>
    <w:rsid w:val="00C55F93"/>
    <w:rsid w:val="00C57070"/>
    <w:rsid w:val="00C60A5D"/>
    <w:rsid w:val="00C61B50"/>
    <w:rsid w:val="00C63216"/>
    <w:rsid w:val="00C6628D"/>
    <w:rsid w:val="00C66D09"/>
    <w:rsid w:val="00C67144"/>
    <w:rsid w:val="00C703D1"/>
    <w:rsid w:val="00C70AF3"/>
    <w:rsid w:val="00C73833"/>
    <w:rsid w:val="00C739AE"/>
    <w:rsid w:val="00C73B12"/>
    <w:rsid w:val="00C743FC"/>
    <w:rsid w:val="00C80D98"/>
    <w:rsid w:val="00C90BBC"/>
    <w:rsid w:val="00C93D82"/>
    <w:rsid w:val="00C9402F"/>
    <w:rsid w:val="00CC2D78"/>
    <w:rsid w:val="00CC4C6D"/>
    <w:rsid w:val="00CD5AC1"/>
    <w:rsid w:val="00CE2D51"/>
    <w:rsid w:val="00CE4DFE"/>
    <w:rsid w:val="00CE4F97"/>
    <w:rsid w:val="00CE51D4"/>
    <w:rsid w:val="00CE5EC2"/>
    <w:rsid w:val="00CF73E0"/>
    <w:rsid w:val="00D10C57"/>
    <w:rsid w:val="00D11635"/>
    <w:rsid w:val="00D118E9"/>
    <w:rsid w:val="00D11BDC"/>
    <w:rsid w:val="00D12819"/>
    <w:rsid w:val="00D138DA"/>
    <w:rsid w:val="00D14904"/>
    <w:rsid w:val="00D20842"/>
    <w:rsid w:val="00D20E9A"/>
    <w:rsid w:val="00D22E82"/>
    <w:rsid w:val="00D30682"/>
    <w:rsid w:val="00D32CAB"/>
    <w:rsid w:val="00D429B4"/>
    <w:rsid w:val="00D4358B"/>
    <w:rsid w:val="00D46519"/>
    <w:rsid w:val="00D57493"/>
    <w:rsid w:val="00D578FD"/>
    <w:rsid w:val="00D614C0"/>
    <w:rsid w:val="00D64BEE"/>
    <w:rsid w:val="00D67AEC"/>
    <w:rsid w:val="00D70B3C"/>
    <w:rsid w:val="00D758C4"/>
    <w:rsid w:val="00D76289"/>
    <w:rsid w:val="00D7700B"/>
    <w:rsid w:val="00D81F1B"/>
    <w:rsid w:val="00D879FC"/>
    <w:rsid w:val="00D94B7B"/>
    <w:rsid w:val="00DA0C28"/>
    <w:rsid w:val="00DA4DB1"/>
    <w:rsid w:val="00DA55CA"/>
    <w:rsid w:val="00DB153D"/>
    <w:rsid w:val="00DB2905"/>
    <w:rsid w:val="00DB35C9"/>
    <w:rsid w:val="00DB7C49"/>
    <w:rsid w:val="00DC2767"/>
    <w:rsid w:val="00DC34E7"/>
    <w:rsid w:val="00DC42DE"/>
    <w:rsid w:val="00DC496B"/>
    <w:rsid w:val="00DC704E"/>
    <w:rsid w:val="00DD12BB"/>
    <w:rsid w:val="00DD1B30"/>
    <w:rsid w:val="00DD51AE"/>
    <w:rsid w:val="00DE0471"/>
    <w:rsid w:val="00DE6B03"/>
    <w:rsid w:val="00E0161A"/>
    <w:rsid w:val="00E031AF"/>
    <w:rsid w:val="00E05A49"/>
    <w:rsid w:val="00E11180"/>
    <w:rsid w:val="00E26594"/>
    <w:rsid w:val="00E30B50"/>
    <w:rsid w:val="00E329AC"/>
    <w:rsid w:val="00E34576"/>
    <w:rsid w:val="00E34C3B"/>
    <w:rsid w:val="00E34DFA"/>
    <w:rsid w:val="00E3513C"/>
    <w:rsid w:val="00E45B5F"/>
    <w:rsid w:val="00E478A4"/>
    <w:rsid w:val="00E510D3"/>
    <w:rsid w:val="00E541D4"/>
    <w:rsid w:val="00E5596D"/>
    <w:rsid w:val="00E57EB6"/>
    <w:rsid w:val="00E679D2"/>
    <w:rsid w:val="00E721A7"/>
    <w:rsid w:val="00E7663D"/>
    <w:rsid w:val="00E838C9"/>
    <w:rsid w:val="00E840B7"/>
    <w:rsid w:val="00E92F9E"/>
    <w:rsid w:val="00E96B0B"/>
    <w:rsid w:val="00E97AC5"/>
    <w:rsid w:val="00EA467B"/>
    <w:rsid w:val="00EA56DF"/>
    <w:rsid w:val="00EA70B2"/>
    <w:rsid w:val="00EB2913"/>
    <w:rsid w:val="00EB291A"/>
    <w:rsid w:val="00EB43B6"/>
    <w:rsid w:val="00EC28AE"/>
    <w:rsid w:val="00EC71E3"/>
    <w:rsid w:val="00EC79BA"/>
    <w:rsid w:val="00ED110F"/>
    <w:rsid w:val="00EE3111"/>
    <w:rsid w:val="00EE5E2E"/>
    <w:rsid w:val="00EE7EA8"/>
    <w:rsid w:val="00EE7FD1"/>
    <w:rsid w:val="00EF059F"/>
    <w:rsid w:val="00EF0EA1"/>
    <w:rsid w:val="00EF718F"/>
    <w:rsid w:val="00F03066"/>
    <w:rsid w:val="00F11DF7"/>
    <w:rsid w:val="00F15AE0"/>
    <w:rsid w:val="00F212F3"/>
    <w:rsid w:val="00F2668F"/>
    <w:rsid w:val="00F26DD3"/>
    <w:rsid w:val="00F274F2"/>
    <w:rsid w:val="00F30945"/>
    <w:rsid w:val="00F341F5"/>
    <w:rsid w:val="00F342A7"/>
    <w:rsid w:val="00F344EA"/>
    <w:rsid w:val="00F367CF"/>
    <w:rsid w:val="00F40DDA"/>
    <w:rsid w:val="00F44DEC"/>
    <w:rsid w:val="00F55D2B"/>
    <w:rsid w:val="00F56327"/>
    <w:rsid w:val="00F63611"/>
    <w:rsid w:val="00F639B8"/>
    <w:rsid w:val="00F64ECC"/>
    <w:rsid w:val="00F65536"/>
    <w:rsid w:val="00F65A2D"/>
    <w:rsid w:val="00F65AEE"/>
    <w:rsid w:val="00F6652B"/>
    <w:rsid w:val="00F673F4"/>
    <w:rsid w:val="00F7255C"/>
    <w:rsid w:val="00F73C01"/>
    <w:rsid w:val="00F76390"/>
    <w:rsid w:val="00F77C8E"/>
    <w:rsid w:val="00F77EFB"/>
    <w:rsid w:val="00F82396"/>
    <w:rsid w:val="00F90B29"/>
    <w:rsid w:val="00F92AE2"/>
    <w:rsid w:val="00F95F57"/>
    <w:rsid w:val="00FA17B7"/>
    <w:rsid w:val="00FA40DD"/>
    <w:rsid w:val="00FA56B1"/>
    <w:rsid w:val="00FA6532"/>
    <w:rsid w:val="00FA70CD"/>
    <w:rsid w:val="00FA7177"/>
    <w:rsid w:val="00FB01C8"/>
    <w:rsid w:val="00FB0950"/>
    <w:rsid w:val="00FB12E2"/>
    <w:rsid w:val="00FB1816"/>
    <w:rsid w:val="00FC4216"/>
    <w:rsid w:val="00FC4BBF"/>
    <w:rsid w:val="00FC618E"/>
    <w:rsid w:val="00FD04F6"/>
    <w:rsid w:val="00FF67DB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9C81B"/>
  <w15:chartTrackingRefBased/>
  <w15:docId w15:val="{B7533302-6AA2-6B49-A8A9-3BC64B8D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B7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6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6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6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6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6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6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6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6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6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6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66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68F"/>
  </w:style>
  <w:style w:type="paragraph" w:styleId="Footer">
    <w:name w:val="footer"/>
    <w:basedOn w:val="Normal"/>
    <w:link w:val="FooterChar"/>
    <w:uiPriority w:val="99"/>
    <w:unhideWhenUsed/>
    <w:rsid w:val="00F266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68F"/>
  </w:style>
  <w:style w:type="character" w:styleId="PageNumber">
    <w:name w:val="page number"/>
    <w:basedOn w:val="DefaultParagraphFont"/>
    <w:uiPriority w:val="99"/>
    <w:semiHidden/>
    <w:unhideWhenUsed/>
    <w:rsid w:val="004729BE"/>
  </w:style>
  <w:style w:type="character" w:styleId="Hyperlink">
    <w:name w:val="Hyperlink"/>
    <w:basedOn w:val="DefaultParagraphFont"/>
    <w:uiPriority w:val="99"/>
    <w:unhideWhenUsed/>
    <w:rsid w:val="00B347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56D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107"/>
    <w:rPr>
      <w:color w:val="605E5C"/>
      <w:shd w:val="clear" w:color="auto" w:fill="E1DFDD"/>
    </w:rPr>
  </w:style>
  <w:style w:type="paragraph" w:customStyle="1" w:styleId="p1">
    <w:name w:val="p1"/>
    <w:basedOn w:val="Normal"/>
    <w:rsid w:val="00432FE2"/>
    <w:rPr>
      <w:rFonts w:ascii="Calibri" w:hAnsi="Calibri" w:cs="Calibri"/>
      <w:color w:val="000000"/>
      <w:sz w:val="18"/>
      <w:szCs w:val="18"/>
    </w:rPr>
  </w:style>
  <w:style w:type="character" w:customStyle="1" w:styleId="underline">
    <w:name w:val="underline"/>
    <w:basedOn w:val="DefaultParagraphFont"/>
    <w:rsid w:val="00F344EA"/>
  </w:style>
  <w:style w:type="paragraph" w:customStyle="1" w:styleId="my-2">
    <w:name w:val="my-2"/>
    <w:basedOn w:val="Normal"/>
    <w:rsid w:val="00E96B0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96B0B"/>
    <w:rPr>
      <w:b/>
      <w:bCs/>
    </w:rPr>
  </w:style>
  <w:style w:type="character" w:customStyle="1" w:styleId="inline-block">
    <w:name w:val="inline-block"/>
    <w:basedOn w:val="DefaultParagraphFont"/>
    <w:rsid w:val="00E96B0B"/>
  </w:style>
  <w:style w:type="character" w:customStyle="1" w:styleId="opacity-50">
    <w:name w:val="opacity-50"/>
    <w:basedOn w:val="DefaultParagraphFont"/>
    <w:rsid w:val="00E96B0B"/>
  </w:style>
  <w:style w:type="character" w:customStyle="1" w:styleId="text-box-trim-both">
    <w:name w:val="text-box-trim-both"/>
    <w:basedOn w:val="DefaultParagraphFont"/>
    <w:rsid w:val="00E9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mjopenquality.bmj.com/cgi/content/short/15/3/e003874?rss=1" TargetMode="External"/><Relationship Id="rId18" Type="http://schemas.openxmlformats.org/officeDocument/2006/relationships/hyperlink" Target="https://www.ageuk.org.uk/siteassets/documents/reports-and-publications/reports-and-briefings/care--support/the-longest-wait-to-leave.pdf" TargetMode="External"/><Relationship Id="rId26" Type="http://schemas.openxmlformats.org/officeDocument/2006/relationships/hyperlink" Target="https://www.health.org.uk/reports-and-analysis/reports/health-as-an-economic-asset" TargetMode="External"/><Relationship Id="rId39" Type="http://schemas.openxmlformats.org/officeDocument/2006/relationships/hyperlink" Target="https://doi.org/10.1136/bmjpo-2025-003943" TargetMode="External"/><Relationship Id="rId21" Type="http://schemas.openxmlformats.org/officeDocument/2006/relationships/hyperlink" Target="https://www.england.nhs.uk/publication/quality-strategy-for-nhs-funded-care-in-england/" TargetMode="External"/><Relationship Id="rId34" Type="http://schemas.openxmlformats.org/officeDocument/2006/relationships/hyperlink" Target="https://files.38degrees.org.uk/items/files/000/009/483/original/One%20Year%20review%20The%20People%C3%A2%C2%80%C2%99s%20Priorities%20for%20our%20NHS.pdf" TargetMode="External"/><Relationship Id="rId42" Type="http://schemas.openxmlformats.org/officeDocument/2006/relationships/hyperlink" Target="https://academic.oup.com/intqhc/advance-article/doi/10.1093/intqhc/mzag093/8728802?rss=1" TargetMode="External"/><Relationship Id="rId47" Type="http://schemas.openxmlformats.org/officeDocument/2006/relationships/image" Target="media/image4.png"/><Relationship Id="rId50" Type="http://schemas.openxmlformats.org/officeDocument/2006/relationships/hyperlink" Target="https://thehealthfoundation.zoom.us/webinar/register/1317863626622/WN_sDGj2lCHQNKXeOi4Eq26gQ" TargetMode="External"/><Relationship Id="rId55" Type="http://schemas.openxmlformats.org/officeDocument/2006/relationships/hyperlink" Target="https://q.thenhsalliance.org/get-involved/events/relational-care-management-workshop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health.org.uk/features-and-opinion/leading-improvement-podcast/what-does-nhs-england-s-quality-strategy-mean-in" TargetMode="External"/><Relationship Id="rId29" Type="http://schemas.openxmlformats.org/officeDocument/2006/relationships/hyperlink" Target="https://www.kingsfund.org.uk/insight-and-analysis/long-reads/neighbourhood-health-international-exploration" TargetMode="External"/><Relationship Id="rId11" Type="http://schemas.openxmlformats.org/officeDocument/2006/relationships/hyperlink" Target="http://bmjopenquality.bmj.com/cgi/content/short/15/3/e004096?rss=1" TargetMode="External"/><Relationship Id="rId24" Type="http://schemas.openxmlformats.org/officeDocument/2006/relationships/hyperlink" Target="https://q.thenhsalliance.org/evidence-and-insights/evidence-and-briefings/the-quality-strategy-how-can-we-use-this-to-accelerate-improvement-in-health-and-care" TargetMode="External"/><Relationship Id="rId32" Type="http://schemas.openxmlformats.org/officeDocument/2006/relationships/hyperlink" Target="https://uclpartners.com/wp-content/uploads/2026/06/UCLP-Implication-of-AI-on-the-NHS-Workforce-06.26.pdf" TargetMode="External"/><Relationship Id="rId37" Type="http://schemas.openxmlformats.org/officeDocument/2006/relationships/hyperlink" Target="http://bmjopenquality.bmj.com/cgi/content/short/15/3/e004224?rss=1" TargetMode="External"/><Relationship Id="rId40" Type="http://schemas.openxmlformats.org/officeDocument/2006/relationships/hyperlink" Target="http://qualitysafety.bmj.com/cgi/content/short/bmjqs-2026-020280v1?rss=1" TargetMode="External"/><Relationship Id="rId45" Type="http://schemas.openxmlformats.org/officeDocument/2006/relationships/hyperlink" Target="https://www.ombudsman.org.uk/sites/default/files/conversations_that_matter_most_improving_communication_in_end_of_life_care.pdf" TargetMode="External"/><Relationship Id="rId53" Type="http://schemas.openxmlformats.org/officeDocument/2006/relationships/hyperlink" Target="https://events.teams.microsoft.com/event/36d1f01d-8903-4725-b54e-9ba656f2d62d@37c354b2-85b0-47f5-b222-07b48d774ee3" TargetMode="External"/><Relationship Id="rId58" Type="http://schemas.openxmlformats.org/officeDocument/2006/relationships/hyperlink" Target="https://www.theqihub.com/post/events" TargetMode="Externa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hyperlink" Target="https://www.york.ac.uk/media/che/documents/papers/researchpapers/CHE%20RP%20203%20Final%20July%2026%2016.56.pdf" TargetMode="External"/><Relationship Id="rId14" Type="http://schemas.openxmlformats.org/officeDocument/2006/relationships/hyperlink" Target="http://bmjopenquality.bmj.com/cgi/content/short/15/3/e004056?rss=1" TargetMode="External"/><Relationship Id="rId22" Type="http://schemas.openxmlformats.org/officeDocument/2006/relationships/hyperlink" Target="https://www.sbs.nhs.uk/news/futureproofing-the-nhs-starts-in-the-back-office/" TargetMode="External"/><Relationship Id="rId27" Type="http://schemas.openxmlformats.org/officeDocument/2006/relationships/hyperlink" Target="https://www.health.org.uk/reports-and-analysis/analysis/how-efficiency-varies-across-nhs-acute-trusts" TargetMode="External"/><Relationship Id="rId30" Type="http://schemas.openxmlformats.org/officeDocument/2006/relationships/hyperlink" Target="https://www.kingsfund.org.uk/insight-and-analysis/blogs/one-year-on-nhs-10-year-health-plan" TargetMode="External"/><Relationship Id="rId35" Type="http://schemas.openxmlformats.org/officeDocument/2006/relationships/hyperlink" Target="https://doi.org/10.1136/bmjhci-2026-102086" TargetMode="External"/><Relationship Id="rId43" Type="http://schemas.openxmlformats.org/officeDocument/2006/relationships/hyperlink" Target="https://journals.sagepub.com/doi/abs/10.1177/23743735261461884?ai=2b4&amp;mi=ehikzz&amp;af=R" TargetMode="External"/><Relationship Id="rId48" Type="http://schemas.openxmlformats.org/officeDocument/2006/relationships/hyperlink" Target="https://events.teams.microsoft.com/event/62e033fb-a61b-4861-8978-cf26a1eb2745@37c354b2-85b0-47f5-b222-07b48d774ee3" TargetMode="External"/><Relationship Id="rId56" Type="http://schemas.openxmlformats.org/officeDocument/2006/relationships/hyperlink" Target="https://www.qisw.uk/" TargetMode="External"/><Relationship Id="rId8" Type="http://schemas.openxmlformats.org/officeDocument/2006/relationships/hyperlink" Target="http://bmjopenquality.bmj.com/cgi/content/short/15/3/e003647?rss=1" TargetMode="External"/><Relationship Id="rId51" Type="http://schemas.openxmlformats.org/officeDocument/2006/relationships/hyperlink" Target="https://academy.hiowhealthcare.nhs.uk/news-and-events/qi-week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mjopenquality.bmj.com/cgi/content/short/15/3/e003632?rss=1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www.health.org.uk/reports-and-analysis/analysis/equal-waiting-for-elective-care" TargetMode="External"/><Relationship Id="rId33" Type="http://schemas.openxmlformats.org/officeDocument/2006/relationships/image" Target="media/image3.png"/><Relationship Id="rId38" Type="http://schemas.openxmlformats.org/officeDocument/2006/relationships/hyperlink" Target="https://bmjopenquality.bmj.com/content/15/3/e004117" TargetMode="External"/><Relationship Id="rId46" Type="http://schemas.openxmlformats.org/officeDocument/2006/relationships/hyperlink" Target="https://doi.org/10.1186/s40900-026-00901-9" TargetMode="External"/><Relationship Id="rId59" Type="http://schemas.openxmlformats.org/officeDocument/2006/relationships/header" Target="header1.xml"/><Relationship Id="rId20" Type="http://schemas.openxmlformats.org/officeDocument/2006/relationships/hyperlink" Target="https://lmframework.leadershipacademy.nhs.uk/" TargetMode="External"/><Relationship Id="rId41" Type="http://schemas.openxmlformats.org/officeDocument/2006/relationships/hyperlink" Target="https://qualitysafety.bmj.com/content/35/8/552" TargetMode="External"/><Relationship Id="rId54" Type="http://schemas.openxmlformats.org/officeDocument/2006/relationships/hyperlink" Target="https://www.eventbrite.co.uk/e/re-thinking-care-value-based-healthcare-for-better-outcomes-tickets-1991569256257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qualitysafety.bmj.com/cgi/content/short/35/8/503?rss=1" TargetMode="External"/><Relationship Id="rId23" Type="http://schemas.openxmlformats.org/officeDocument/2006/relationships/hyperlink" Target="https://www.nuffieldtrust.org.uk/news-item/long-waits-for-a-hospital-bed-in-an-emergency-will-urgent-care-policies-make-a-difference-for-patients" TargetMode="External"/><Relationship Id="rId28" Type="http://schemas.openxmlformats.org/officeDocument/2006/relationships/hyperlink" Target="https://www.kingsfund.org.uk/insight-and-analysis/briefings/how-and-why-life-expectancy-london-different-other-english-regions" TargetMode="External"/><Relationship Id="rId36" Type="http://schemas.openxmlformats.org/officeDocument/2006/relationships/hyperlink" Target="https://doi.org/10.1136/bmjopen-2026-118371" TargetMode="External"/><Relationship Id="rId49" Type="http://schemas.openxmlformats.org/officeDocument/2006/relationships/hyperlink" Target="https://www.england.nhs.uk/nhsimpact/about-nhs-impact/events/" TargetMode="External"/><Relationship Id="rId57" Type="http://schemas.openxmlformats.org/officeDocument/2006/relationships/hyperlink" Target="https://www.england.nhs.uk/nhsimpact/about-nhs-impact/events/" TargetMode="External"/><Relationship Id="rId10" Type="http://schemas.openxmlformats.org/officeDocument/2006/relationships/hyperlink" Target="http://bmjopenquality.bmj.com/cgi/content/short/15/3/e004147?rss=1" TargetMode="External"/><Relationship Id="rId31" Type="http://schemas.openxmlformats.org/officeDocument/2006/relationships/hyperlink" Target="https://thenhsalliance.org/resources/icb-mergers-lessons-for-future-success" TargetMode="External"/><Relationship Id="rId44" Type="http://schemas.openxmlformats.org/officeDocument/2006/relationships/hyperlink" Target="https://journals.sagepub.com/doi/abs/10.1177/23743735261465564?ai=2b4&amp;mi=ehikzz&amp;af=R" TargetMode="External"/><Relationship Id="rId52" Type="http://schemas.openxmlformats.org/officeDocument/2006/relationships/hyperlink" Target="https://q.thenhsalliance.org/get-involved/events/leading-successful-partnerships-september-2026" TargetMode="External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mjopenquality.bmj.com/content/15/3/e00377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Gibbons</dc:creator>
  <cp:keywords/>
  <dc:description/>
  <cp:lastModifiedBy>Andrea Gibbons</cp:lastModifiedBy>
  <cp:revision>2</cp:revision>
  <cp:lastPrinted>2025-10-17T09:55:00Z</cp:lastPrinted>
  <dcterms:created xsi:type="dcterms:W3CDTF">2026-08-18T13:06:00Z</dcterms:created>
  <dcterms:modified xsi:type="dcterms:W3CDTF">2026-08-18T13:06:00Z</dcterms:modified>
</cp:coreProperties>
</file>